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8E" w:rsidRPr="004C0561" w:rsidRDefault="007A0D8E" w:rsidP="00C23B81">
      <w:pPr>
        <w:pStyle w:val="Heading1"/>
        <w:rPr>
          <w:rFonts w:ascii="Calibri" w:hAnsi="Calibri"/>
          <w:color w:val="auto"/>
        </w:rPr>
      </w:pPr>
      <w:r w:rsidRPr="004C0561">
        <w:rPr>
          <w:rFonts w:ascii="Calibri" w:hAnsi="Calibri"/>
          <w:color w:val="auto"/>
        </w:rPr>
        <w:t>EU-hankintailmoitus TARJOUSPYYNTÖ (</w:t>
      </w:r>
      <w:r>
        <w:rPr>
          <w:rFonts w:ascii="Calibri" w:hAnsi="Calibri"/>
          <w:color w:val="auto"/>
        </w:rPr>
        <w:t>2017-015269</w:t>
      </w:r>
      <w:r w:rsidRPr="004C0561">
        <w:rPr>
          <w:rFonts w:ascii="Calibri" w:hAnsi="Calibri"/>
          <w:color w:val="auto"/>
        </w:rPr>
        <w:t>)</w:t>
      </w:r>
    </w:p>
    <w:p w:rsidR="007A0D8E" w:rsidRPr="004C0561" w:rsidRDefault="007A0D8E" w:rsidP="00344439">
      <w:pPr>
        <w:rPr>
          <w:b/>
          <w:sz w:val="28"/>
          <w:szCs w:val="28"/>
        </w:rPr>
      </w:pPr>
      <w:r w:rsidRPr="004C0561">
        <w:rPr>
          <w:b/>
          <w:sz w:val="28"/>
          <w:szCs w:val="28"/>
        </w:rPr>
        <w:t xml:space="preserve">Turun ja Kaarinan seurakuntayhtymä: </w:t>
      </w:r>
      <w:r>
        <w:rPr>
          <w:b/>
          <w:sz w:val="28"/>
          <w:szCs w:val="28"/>
        </w:rPr>
        <w:br/>
      </w:r>
      <w:r w:rsidRPr="004C0561">
        <w:rPr>
          <w:b/>
          <w:sz w:val="28"/>
          <w:szCs w:val="28"/>
        </w:rPr>
        <w:t>Seurakuntalehden taitto ja graafinen suunnittelu, jakelu, painaminen ja ilmoitusmyynti</w:t>
      </w:r>
    </w:p>
    <w:p w:rsidR="007A0D8E" w:rsidRPr="00277AD9" w:rsidRDefault="007A0D8E" w:rsidP="00C23B81">
      <w:pPr>
        <w:pStyle w:val="ListParagraph"/>
        <w:rPr>
          <w:b/>
          <w:szCs w:val="24"/>
        </w:rPr>
      </w:pPr>
    </w:p>
    <w:p w:rsidR="007A0D8E" w:rsidRPr="00277AD9" w:rsidRDefault="007A0D8E" w:rsidP="00C23B81">
      <w:pPr>
        <w:pStyle w:val="ListParagraph"/>
        <w:rPr>
          <w:szCs w:val="24"/>
        </w:rPr>
      </w:pPr>
      <w:r w:rsidRPr="00277AD9">
        <w:rPr>
          <w:b/>
          <w:szCs w:val="24"/>
        </w:rPr>
        <w:t>Hankintaviranomainen</w:t>
      </w:r>
      <w:r w:rsidRPr="00277AD9">
        <w:rPr>
          <w:b/>
          <w:szCs w:val="24"/>
        </w:rPr>
        <w:br/>
        <w:t xml:space="preserve">Virallinen nimi </w:t>
      </w:r>
      <w:r w:rsidRPr="00277AD9">
        <w:rPr>
          <w:b/>
          <w:szCs w:val="24"/>
        </w:rPr>
        <w:tab/>
      </w:r>
      <w:r w:rsidRPr="00277AD9">
        <w:rPr>
          <w:b/>
          <w:szCs w:val="24"/>
        </w:rPr>
        <w:tab/>
      </w:r>
      <w:r w:rsidRPr="00277AD9">
        <w:rPr>
          <w:szCs w:val="24"/>
        </w:rPr>
        <w:t xml:space="preserve">Turun ja Kaarinan seurakuntayhtymä </w:t>
      </w:r>
    </w:p>
    <w:p w:rsidR="007A0D8E" w:rsidRPr="00277AD9" w:rsidRDefault="007A0D8E" w:rsidP="00C23B81">
      <w:pPr>
        <w:pStyle w:val="ListParagraph"/>
        <w:rPr>
          <w:szCs w:val="24"/>
        </w:rPr>
      </w:pPr>
      <w:r w:rsidRPr="00277AD9">
        <w:rPr>
          <w:b/>
          <w:szCs w:val="24"/>
        </w:rPr>
        <w:t>Kansallinen yritys- ja</w:t>
      </w:r>
      <w:r w:rsidRPr="00277AD9">
        <w:rPr>
          <w:b/>
          <w:szCs w:val="24"/>
        </w:rPr>
        <w:br/>
        <w:t>yhteisötunnus</w:t>
      </w:r>
      <w:r w:rsidRPr="00277AD9">
        <w:rPr>
          <w:b/>
          <w:szCs w:val="24"/>
        </w:rPr>
        <w:tab/>
      </w:r>
      <w:r w:rsidRPr="00277AD9">
        <w:rPr>
          <w:szCs w:val="24"/>
        </w:rPr>
        <w:tab/>
        <w:t>0204809-1</w:t>
      </w:r>
    </w:p>
    <w:p w:rsidR="007A0D8E" w:rsidRDefault="007A0D8E" w:rsidP="00277AD9">
      <w:pPr>
        <w:pStyle w:val="ListParagraph"/>
        <w:rPr>
          <w:szCs w:val="24"/>
        </w:rPr>
      </w:pPr>
      <w:r w:rsidRPr="00277AD9">
        <w:rPr>
          <w:b/>
          <w:szCs w:val="24"/>
        </w:rPr>
        <w:t>Käyntiosoite</w:t>
      </w:r>
      <w:r w:rsidRPr="00277AD9">
        <w:rPr>
          <w:b/>
          <w:szCs w:val="24"/>
        </w:rPr>
        <w:tab/>
      </w:r>
      <w:r w:rsidRPr="00277AD9">
        <w:rPr>
          <w:b/>
          <w:szCs w:val="24"/>
        </w:rPr>
        <w:tab/>
      </w:r>
      <w:r>
        <w:rPr>
          <w:szCs w:val="24"/>
        </w:rPr>
        <w:t>Kirjaamo</w:t>
      </w:r>
    </w:p>
    <w:p w:rsidR="007A0D8E" w:rsidRDefault="007A0D8E" w:rsidP="00E509FC">
      <w:pPr>
        <w:pStyle w:val="ListParagraph"/>
        <w:ind w:left="2608" w:firstLine="1304"/>
        <w:rPr>
          <w:szCs w:val="24"/>
        </w:rPr>
      </w:pPr>
      <w:r>
        <w:rPr>
          <w:szCs w:val="24"/>
        </w:rPr>
        <w:t xml:space="preserve">Eerikinkatu </w:t>
      </w:r>
      <w:smartTag w:uri="urn:schemas-microsoft-com:office:smarttags" w:element="metricconverter">
        <w:smartTagPr>
          <w:attr w:name="ProductID" w:val="3 A"/>
        </w:smartTagPr>
        <w:r>
          <w:rPr>
            <w:szCs w:val="24"/>
          </w:rPr>
          <w:t>3 A</w:t>
        </w:r>
      </w:smartTag>
      <w:r>
        <w:rPr>
          <w:szCs w:val="24"/>
        </w:rPr>
        <w:t>, 3. krs</w:t>
      </w:r>
    </w:p>
    <w:p w:rsidR="007A0D8E" w:rsidRPr="00277AD9" w:rsidRDefault="007A0D8E" w:rsidP="00E509FC">
      <w:pPr>
        <w:pStyle w:val="ListParagraph"/>
        <w:ind w:left="2608" w:firstLine="1304"/>
        <w:rPr>
          <w:szCs w:val="24"/>
        </w:rPr>
      </w:pPr>
      <w:r w:rsidRPr="00277AD9">
        <w:rPr>
          <w:szCs w:val="24"/>
        </w:rPr>
        <w:t>20100  TURKU</w:t>
      </w:r>
    </w:p>
    <w:p w:rsidR="007A0D8E" w:rsidRPr="008E35C3" w:rsidRDefault="007A0D8E" w:rsidP="00E509FC">
      <w:pPr>
        <w:pStyle w:val="ListParagraph"/>
        <w:rPr>
          <w:szCs w:val="24"/>
        </w:rPr>
      </w:pPr>
      <w:r w:rsidRPr="00277AD9">
        <w:rPr>
          <w:b/>
          <w:szCs w:val="24"/>
        </w:rPr>
        <w:t>Postiosoite</w:t>
      </w:r>
      <w:r w:rsidRPr="00277AD9">
        <w:rPr>
          <w:b/>
          <w:szCs w:val="24"/>
        </w:rPr>
        <w:tab/>
      </w:r>
      <w:r w:rsidRPr="00277AD9">
        <w:rPr>
          <w:b/>
          <w:szCs w:val="24"/>
        </w:rPr>
        <w:tab/>
      </w:r>
      <w:r w:rsidRPr="008E35C3">
        <w:rPr>
          <w:szCs w:val="24"/>
        </w:rPr>
        <w:t>Kirjaamo</w:t>
      </w:r>
    </w:p>
    <w:p w:rsidR="007A0D8E" w:rsidRPr="00277AD9" w:rsidRDefault="007A0D8E" w:rsidP="008E35C3">
      <w:pPr>
        <w:pStyle w:val="ListParagraph"/>
        <w:ind w:left="3328" w:firstLine="584"/>
        <w:rPr>
          <w:szCs w:val="24"/>
        </w:rPr>
      </w:pPr>
      <w:r w:rsidRPr="00277AD9">
        <w:rPr>
          <w:szCs w:val="24"/>
        </w:rPr>
        <w:t>PL 922</w:t>
      </w:r>
    </w:p>
    <w:p w:rsidR="007A0D8E" w:rsidRPr="00277AD9" w:rsidRDefault="007A0D8E" w:rsidP="00E509FC">
      <w:pPr>
        <w:pStyle w:val="ListParagraph"/>
        <w:rPr>
          <w:szCs w:val="24"/>
        </w:rPr>
      </w:pPr>
      <w:r w:rsidRPr="00277AD9">
        <w:rPr>
          <w:szCs w:val="24"/>
        </w:rPr>
        <w:tab/>
      </w:r>
      <w:r w:rsidRPr="00277AD9">
        <w:rPr>
          <w:szCs w:val="24"/>
        </w:rPr>
        <w:tab/>
      </w:r>
      <w:r w:rsidRPr="00277AD9">
        <w:rPr>
          <w:szCs w:val="24"/>
        </w:rPr>
        <w:tab/>
        <w:t>20101  TURKU</w:t>
      </w:r>
    </w:p>
    <w:p w:rsidR="007A0D8E" w:rsidRPr="00277AD9" w:rsidRDefault="007A0D8E" w:rsidP="00E509FC">
      <w:pPr>
        <w:pStyle w:val="ListParagraph"/>
        <w:rPr>
          <w:szCs w:val="24"/>
        </w:rPr>
      </w:pPr>
      <w:r w:rsidRPr="00277AD9">
        <w:rPr>
          <w:b/>
          <w:szCs w:val="24"/>
        </w:rPr>
        <w:t>Maa</w:t>
      </w:r>
      <w:r w:rsidRPr="00277AD9">
        <w:rPr>
          <w:b/>
          <w:szCs w:val="24"/>
        </w:rPr>
        <w:tab/>
      </w:r>
      <w:r w:rsidRPr="00277AD9">
        <w:rPr>
          <w:b/>
          <w:szCs w:val="24"/>
        </w:rPr>
        <w:tab/>
      </w:r>
      <w:r w:rsidRPr="00277AD9">
        <w:rPr>
          <w:b/>
          <w:szCs w:val="24"/>
        </w:rPr>
        <w:tab/>
      </w:r>
      <w:r w:rsidRPr="00277AD9">
        <w:rPr>
          <w:szCs w:val="24"/>
        </w:rPr>
        <w:t>Suomi</w:t>
      </w:r>
    </w:p>
    <w:p w:rsidR="007A0D8E" w:rsidRPr="00277AD9" w:rsidRDefault="007A0D8E" w:rsidP="00E509FC">
      <w:pPr>
        <w:pStyle w:val="ListParagraph"/>
        <w:rPr>
          <w:szCs w:val="24"/>
        </w:rPr>
      </w:pPr>
      <w:r w:rsidRPr="00277AD9">
        <w:rPr>
          <w:b/>
          <w:szCs w:val="24"/>
        </w:rPr>
        <w:t>Puhelin</w:t>
      </w:r>
      <w:r w:rsidRPr="00277AD9">
        <w:rPr>
          <w:b/>
          <w:szCs w:val="24"/>
        </w:rPr>
        <w:tab/>
      </w:r>
      <w:r w:rsidRPr="00277AD9">
        <w:rPr>
          <w:b/>
          <w:szCs w:val="24"/>
        </w:rPr>
        <w:tab/>
      </w:r>
      <w:r w:rsidRPr="00277AD9">
        <w:rPr>
          <w:szCs w:val="24"/>
        </w:rPr>
        <w:t>+358 40 3417</w:t>
      </w:r>
      <w:r>
        <w:rPr>
          <w:szCs w:val="24"/>
        </w:rPr>
        <w:t xml:space="preserve"> </w:t>
      </w:r>
      <w:r w:rsidRPr="00277AD9">
        <w:rPr>
          <w:szCs w:val="24"/>
        </w:rPr>
        <w:t>111</w:t>
      </w:r>
      <w:r w:rsidRPr="00277AD9">
        <w:rPr>
          <w:szCs w:val="24"/>
        </w:rPr>
        <w:br/>
      </w:r>
      <w:r w:rsidRPr="00277AD9">
        <w:rPr>
          <w:b/>
          <w:szCs w:val="24"/>
        </w:rPr>
        <w:t>Sähköpostiosoite</w:t>
      </w:r>
      <w:r w:rsidRPr="00277AD9">
        <w:rPr>
          <w:b/>
          <w:szCs w:val="24"/>
        </w:rPr>
        <w:tab/>
      </w:r>
      <w:r w:rsidRPr="00277AD9">
        <w:rPr>
          <w:b/>
          <w:szCs w:val="24"/>
        </w:rPr>
        <w:tab/>
      </w:r>
      <w:hyperlink r:id="rId7" w:history="1">
        <w:r w:rsidRPr="00277AD9">
          <w:rPr>
            <w:rStyle w:val="Hyperlink"/>
            <w:szCs w:val="24"/>
          </w:rPr>
          <w:t>turku.kirjaamo@evl.fi</w:t>
        </w:r>
      </w:hyperlink>
    </w:p>
    <w:p w:rsidR="007A0D8E" w:rsidRPr="00277AD9" w:rsidRDefault="007A0D8E" w:rsidP="00E509FC">
      <w:pPr>
        <w:pStyle w:val="ListParagraph"/>
        <w:rPr>
          <w:szCs w:val="24"/>
        </w:rPr>
      </w:pPr>
      <w:r w:rsidRPr="00277AD9">
        <w:rPr>
          <w:b/>
          <w:szCs w:val="24"/>
        </w:rPr>
        <w:t>NUTS-koodi</w:t>
      </w:r>
      <w:r w:rsidRPr="00277AD9">
        <w:rPr>
          <w:b/>
          <w:szCs w:val="24"/>
        </w:rPr>
        <w:tab/>
      </w:r>
      <w:r w:rsidRPr="00277AD9">
        <w:rPr>
          <w:b/>
          <w:szCs w:val="24"/>
        </w:rPr>
        <w:tab/>
      </w:r>
      <w:r w:rsidRPr="00277AD9">
        <w:rPr>
          <w:szCs w:val="24"/>
        </w:rPr>
        <w:t>Manner-Suomi FI1</w:t>
      </w:r>
    </w:p>
    <w:p w:rsidR="007A0D8E" w:rsidRPr="00277AD9" w:rsidRDefault="007A0D8E" w:rsidP="00E509FC">
      <w:pPr>
        <w:pStyle w:val="ListParagraph"/>
        <w:rPr>
          <w:szCs w:val="24"/>
        </w:rPr>
      </w:pPr>
      <w:r w:rsidRPr="00277AD9">
        <w:rPr>
          <w:b/>
          <w:szCs w:val="24"/>
        </w:rPr>
        <w:t>Pääasiallinen osoite (URL)</w:t>
      </w:r>
      <w:r w:rsidRPr="00277AD9">
        <w:rPr>
          <w:b/>
          <w:szCs w:val="24"/>
        </w:rPr>
        <w:tab/>
      </w:r>
      <w:r w:rsidRPr="00277AD9">
        <w:rPr>
          <w:szCs w:val="24"/>
        </w:rPr>
        <w:t>http://www.turunseurakunnat.fi</w:t>
      </w:r>
    </w:p>
    <w:p w:rsidR="007A0D8E" w:rsidRPr="00277AD9" w:rsidRDefault="007A0D8E" w:rsidP="00E509FC">
      <w:pPr>
        <w:pStyle w:val="ListParagraph"/>
        <w:rPr>
          <w:b/>
          <w:szCs w:val="24"/>
        </w:rPr>
      </w:pPr>
    </w:p>
    <w:p w:rsidR="007A0D8E" w:rsidRPr="00277AD9" w:rsidRDefault="007A0D8E" w:rsidP="00E509FC">
      <w:pPr>
        <w:pStyle w:val="ListParagraph"/>
        <w:rPr>
          <w:b/>
          <w:szCs w:val="24"/>
        </w:rPr>
      </w:pPr>
      <w:r w:rsidRPr="00277AD9">
        <w:rPr>
          <w:b/>
          <w:szCs w:val="24"/>
        </w:rPr>
        <w:t>Viestintä</w:t>
      </w:r>
    </w:p>
    <w:p w:rsidR="007A0D8E" w:rsidRPr="00277AD9" w:rsidRDefault="007A0D8E" w:rsidP="00E509FC">
      <w:pPr>
        <w:pStyle w:val="ListParagraph"/>
        <w:rPr>
          <w:szCs w:val="24"/>
        </w:rPr>
      </w:pPr>
      <w:r w:rsidRPr="00277AD9">
        <w:rPr>
          <w:szCs w:val="24"/>
        </w:rPr>
        <w:t>Hankinta-asiakirjat ovat suoraan saatavilla täydellisinä, rajoituksitta ja maksutta</w:t>
      </w:r>
    </w:p>
    <w:p w:rsidR="007A0D8E" w:rsidRPr="00277AD9" w:rsidRDefault="007A0D8E" w:rsidP="00E509FC">
      <w:pPr>
        <w:pStyle w:val="ListParagraph"/>
        <w:rPr>
          <w:szCs w:val="24"/>
        </w:rPr>
      </w:pPr>
      <w:r w:rsidRPr="00277AD9">
        <w:rPr>
          <w:szCs w:val="24"/>
        </w:rPr>
        <w:t>osoitteesta</w:t>
      </w:r>
    </w:p>
    <w:p w:rsidR="007A0D8E" w:rsidRPr="00277AD9" w:rsidRDefault="007A0D8E" w:rsidP="00E509FC">
      <w:pPr>
        <w:pStyle w:val="ListParagraph"/>
        <w:rPr>
          <w:szCs w:val="24"/>
        </w:rPr>
      </w:pPr>
      <w:hyperlink r:id="rId8" w:history="1">
        <w:r w:rsidRPr="00D577A2">
          <w:rPr>
            <w:rStyle w:val="Hyperlink"/>
            <w:szCs w:val="24"/>
          </w:rPr>
          <w:t>http://turunseurakunnat.fi/info-ja-asiointi/hankinnat</w:t>
        </w:r>
      </w:hyperlink>
    </w:p>
    <w:p w:rsidR="007A0D8E" w:rsidRPr="00277AD9" w:rsidRDefault="007A0D8E" w:rsidP="00E509FC">
      <w:pPr>
        <w:pStyle w:val="ListParagraph"/>
        <w:rPr>
          <w:szCs w:val="24"/>
        </w:rPr>
      </w:pPr>
    </w:p>
    <w:p w:rsidR="007A0D8E" w:rsidRDefault="007A0D8E" w:rsidP="00277AD9">
      <w:pPr>
        <w:shd w:val="clear" w:color="auto" w:fill="FFFFFF"/>
        <w:ind w:left="720"/>
        <w:textAlignment w:val="center"/>
        <w:rPr>
          <w:sz w:val="24"/>
          <w:szCs w:val="24"/>
        </w:rPr>
      </w:pPr>
      <w:r w:rsidRPr="00277AD9">
        <w:rPr>
          <w:b/>
          <w:sz w:val="24"/>
          <w:szCs w:val="24"/>
        </w:rPr>
        <w:t>Lisätietoja saa</w:t>
      </w:r>
      <w:r w:rsidRPr="00277AD9">
        <w:rPr>
          <w:b/>
          <w:sz w:val="24"/>
          <w:szCs w:val="24"/>
        </w:rPr>
        <w:br/>
      </w:r>
      <w:r w:rsidRPr="00A948AA">
        <w:rPr>
          <w:sz w:val="24"/>
          <w:szCs w:val="24"/>
        </w:rPr>
        <w:t xml:space="preserve">Yllä </w:t>
      </w:r>
      <w:r w:rsidRPr="00277AD9">
        <w:rPr>
          <w:sz w:val="24"/>
          <w:szCs w:val="24"/>
        </w:rPr>
        <w:t xml:space="preserve">mainittu kohta </w:t>
      </w:r>
    </w:p>
    <w:p w:rsidR="007A0D8E" w:rsidRDefault="007A0D8E" w:rsidP="002062A2">
      <w:pPr>
        <w:ind w:left="720"/>
        <w:rPr>
          <w:rFonts w:cs="Fd"/>
          <w:color w:val="121212"/>
        </w:rPr>
      </w:pPr>
      <w:r w:rsidRPr="00277AD9">
        <w:rPr>
          <w:sz w:val="24"/>
          <w:szCs w:val="24"/>
        </w:rPr>
        <w:br/>
      </w:r>
      <w:r w:rsidRPr="00277AD9">
        <w:rPr>
          <w:b/>
          <w:sz w:val="24"/>
          <w:szCs w:val="24"/>
        </w:rPr>
        <w:t>Osoite, johon tarjoukset on lähetettävä</w:t>
      </w:r>
      <w:r>
        <w:rPr>
          <w:b/>
          <w:sz w:val="24"/>
          <w:szCs w:val="24"/>
        </w:rPr>
        <w:t>/jätettävä</w:t>
      </w:r>
      <w:r w:rsidRPr="00277AD9">
        <w:rPr>
          <w:b/>
          <w:sz w:val="24"/>
          <w:szCs w:val="24"/>
        </w:rPr>
        <w:t>:</w:t>
      </w:r>
      <w:r w:rsidRPr="00277AD9">
        <w:rPr>
          <w:sz w:val="24"/>
          <w:szCs w:val="24"/>
        </w:rPr>
        <w:br/>
      </w:r>
      <w:r w:rsidRPr="00277AD9">
        <w:rPr>
          <w:rFonts w:cs="Segoe UI"/>
          <w:color w:val="000000"/>
          <w:sz w:val="24"/>
          <w:szCs w:val="24"/>
          <w:shd w:val="clear" w:color="auto" w:fill="FFFFFF"/>
          <w:lang w:eastAsia="fi-FI"/>
        </w:rPr>
        <w:t>Turun ja Kaarinan seurakuntayhtymä</w:t>
      </w:r>
      <w:r w:rsidRPr="00277AD9">
        <w:rPr>
          <w:rFonts w:cs="Segoe UI"/>
          <w:color w:val="000000"/>
          <w:sz w:val="24"/>
          <w:szCs w:val="24"/>
          <w:shd w:val="clear" w:color="auto" w:fill="FFFFFF"/>
          <w:lang w:eastAsia="fi-FI"/>
        </w:rPr>
        <w:br/>
        <w:t>Kirjaamo</w:t>
      </w:r>
      <w:r w:rsidRPr="00277AD9">
        <w:rPr>
          <w:rFonts w:cs="Segoe UI"/>
          <w:color w:val="000000"/>
          <w:sz w:val="24"/>
          <w:szCs w:val="24"/>
          <w:shd w:val="clear" w:color="auto" w:fill="FFFFFF"/>
          <w:lang w:eastAsia="fi-FI"/>
        </w:rPr>
        <w:br/>
        <w:t>PL 922</w:t>
      </w:r>
      <w:r w:rsidRPr="00277AD9">
        <w:rPr>
          <w:rFonts w:cs="Segoe UI"/>
          <w:color w:val="000000"/>
          <w:sz w:val="24"/>
          <w:szCs w:val="24"/>
          <w:shd w:val="clear" w:color="auto" w:fill="FFFFFF"/>
          <w:lang w:eastAsia="fi-FI"/>
        </w:rPr>
        <w:br/>
        <w:t>20101  TURKU</w:t>
      </w:r>
      <w:r w:rsidRPr="00277AD9">
        <w:rPr>
          <w:rFonts w:cs="Segoe UI"/>
          <w:color w:val="000000"/>
          <w:sz w:val="24"/>
          <w:szCs w:val="24"/>
          <w:shd w:val="clear" w:color="auto" w:fill="FFFFFF"/>
          <w:lang w:eastAsia="fi-FI"/>
        </w:rPr>
        <w:br/>
      </w:r>
      <w:r>
        <w:rPr>
          <w:rFonts w:cs="Segoe UI"/>
          <w:color w:val="000000"/>
          <w:sz w:val="24"/>
          <w:szCs w:val="24"/>
          <w:shd w:val="clear" w:color="auto" w:fill="FFFFFF"/>
          <w:lang w:eastAsia="fi-FI"/>
        </w:rPr>
        <w:t xml:space="preserve">(Käyntiosoite: Kirjaamo, Eerikinkatu </w:t>
      </w:r>
      <w:smartTag w:uri="urn:schemas-microsoft-com:office:smarttags" w:element="metricconverter">
        <w:smartTagPr>
          <w:attr w:name="ProductID" w:val="3 A"/>
        </w:smartTagPr>
        <w:r>
          <w:rPr>
            <w:rFonts w:cs="Segoe UI"/>
            <w:color w:val="000000"/>
            <w:sz w:val="24"/>
            <w:szCs w:val="24"/>
            <w:shd w:val="clear" w:color="auto" w:fill="FFFFFF"/>
            <w:lang w:eastAsia="fi-FI"/>
          </w:rPr>
          <w:t>3 A</w:t>
        </w:r>
      </w:smartTag>
      <w:r>
        <w:rPr>
          <w:rFonts w:cs="Segoe UI"/>
          <w:color w:val="000000"/>
          <w:sz w:val="24"/>
          <w:szCs w:val="24"/>
          <w:shd w:val="clear" w:color="auto" w:fill="FFFFFF"/>
          <w:lang w:eastAsia="fi-FI"/>
        </w:rPr>
        <w:t>, 3.krs, 20100  TURKU)</w:t>
      </w:r>
      <w:r>
        <w:rPr>
          <w:rFonts w:cs="Segoe UI"/>
          <w:color w:val="000000"/>
          <w:sz w:val="24"/>
          <w:szCs w:val="24"/>
          <w:shd w:val="clear" w:color="auto" w:fill="FFFFFF"/>
          <w:lang w:eastAsia="fi-FI"/>
        </w:rPr>
        <w:br/>
      </w:r>
      <w:r>
        <w:rPr>
          <w:rFonts w:cs="Fd"/>
          <w:color w:val="121212"/>
        </w:rPr>
        <w:t xml:space="preserve">Huom! Kirjekuoressa tulee olla osatarjousta kuvaava tunniste, jokin seuraavista: </w:t>
      </w:r>
    </w:p>
    <w:p w:rsidR="007A0D8E" w:rsidRPr="002062A2" w:rsidRDefault="007A0D8E" w:rsidP="002062A2">
      <w:pPr>
        <w:pStyle w:val="ListParagraph"/>
        <w:numPr>
          <w:ilvl w:val="0"/>
          <w:numId w:val="16"/>
        </w:numPr>
        <w:rPr>
          <w:sz w:val="22"/>
        </w:rPr>
      </w:pPr>
      <w:r w:rsidRPr="002062A2">
        <w:rPr>
          <w:sz w:val="22"/>
        </w:rPr>
        <w:t>Tarjous / Lilja-lehden taitto</w:t>
      </w:r>
    </w:p>
    <w:p w:rsidR="007A0D8E" w:rsidRPr="002062A2" w:rsidRDefault="007A0D8E" w:rsidP="002062A2">
      <w:pPr>
        <w:pStyle w:val="ListParagraph"/>
        <w:numPr>
          <w:ilvl w:val="0"/>
          <w:numId w:val="16"/>
        </w:numPr>
        <w:rPr>
          <w:sz w:val="22"/>
        </w:rPr>
      </w:pPr>
      <w:r w:rsidRPr="002062A2">
        <w:rPr>
          <w:sz w:val="22"/>
        </w:rPr>
        <w:t>Tarjous / Lilja-lehden painaminen</w:t>
      </w:r>
    </w:p>
    <w:p w:rsidR="007A0D8E" w:rsidRPr="002062A2" w:rsidRDefault="007A0D8E" w:rsidP="002062A2">
      <w:pPr>
        <w:pStyle w:val="ListParagraph"/>
        <w:numPr>
          <w:ilvl w:val="0"/>
          <w:numId w:val="16"/>
        </w:numPr>
        <w:rPr>
          <w:sz w:val="22"/>
        </w:rPr>
      </w:pPr>
      <w:r w:rsidRPr="002062A2">
        <w:rPr>
          <w:sz w:val="22"/>
        </w:rPr>
        <w:t>Tarjous / Lilja-lehden jakelu</w:t>
      </w:r>
    </w:p>
    <w:p w:rsidR="007A0D8E" w:rsidRPr="002062A2" w:rsidRDefault="007A0D8E" w:rsidP="002062A2">
      <w:pPr>
        <w:pStyle w:val="ListParagraph"/>
        <w:numPr>
          <w:ilvl w:val="0"/>
          <w:numId w:val="16"/>
        </w:numPr>
        <w:rPr>
          <w:sz w:val="22"/>
        </w:rPr>
      </w:pPr>
      <w:r w:rsidRPr="002062A2">
        <w:rPr>
          <w:sz w:val="22"/>
        </w:rPr>
        <w:t>Tarjous / Lilja-lehden ilmoitusmyynti</w:t>
      </w:r>
    </w:p>
    <w:p w:rsidR="007A0D8E" w:rsidRPr="00277AD9" w:rsidRDefault="007A0D8E" w:rsidP="00C127E5">
      <w:pPr>
        <w:shd w:val="clear" w:color="auto" w:fill="FFFFFF"/>
        <w:spacing w:after="0"/>
        <w:jc w:val="center"/>
        <w:textAlignment w:val="center"/>
        <w:rPr>
          <w:rFonts w:cs="Segoe UI"/>
          <w:color w:val="000000"/>
          <w:sz w:val="24"/>
          <w:szCs w:val="24"/>
          <w:shd w:val="clear" w:color="auto" w:fill="FFFFFF"/>
          <w:lang w:eastAsia="fi-FI"/>
        </w:rPr>
      </w:pPr>
      <w:r w:rsidRPr="00277AD9">
        <w:rPr>
          <w:rFonts w:cs="Segoe UI"/>
          <w:color w:val="000000"/>
          <w:sz w:val="24"/>
          <w:szCs w:val="24"/>
          <w:shd w:val="clear" w:color="auto" w:fill="FFFFFF"/>
          <w:lang w:eastAsia="fi-FI"/>
        </w:rPr>
        <w:t> </w:t>
      </w:r>
    </w:p>
    <w:p w:rsidR="007A0D8E" w:rsidRDefault="007A0D8E" w:rsidP="00C23B81">
      <w:pPr>
        <w:pStyle w:val="ListParagraph"/>
        <w:rPr>
          <w:szCs w:val="24"/>
        </w:rPr>
      </w:pPr>
      <w:r w:rsidRPr="00277AD9">
        <w:rPr>
          <w:b/>
          <w:szCs w:val="24"/>
        </w:rPr>
        <w:t xml:space="preserve">Hankintaviranomaisen </w:t>
      </w:r>
      <w:r>
        <w:rPr>
          <w:b/>
          <w:szCs w:val="24"/>
        </w:rPr>
        <w:t>tyyppi</w:t>
      </w:r>
      <w:r w:rsidRPr="00277AD9">
        <w:rPr>
          <w:b/>
          <w:szCs w:val="24"/>
        </w:rPr>
        <w:t>:</w:t>
      </w:r>
      <w:r w:rsidRPr="00277AD9">
        <w:rPr>
          <w:b/>
          <w:szCs w:val="24"/>
        </w:rPr>
        <w:br/>
      </w:r>
      <w:r w:rsidRPr="00277AD9">
        <w:rPr>
          <w:szCs w:val="24"/>
        </w:rPr>
        <w:t>Julkisoikeudellinen laitos</w:t>
      </w:r>
      <w:r w:rsidRPr="00277AD9">
        <w:rPr>
          <w:szCs w:val="24"/>
        </w:rPr>
        <w:br/>
      </w:r>
      <w:r w:rsidRPr="00277AD9">
        <w:rPr>
          <w:szCs w:val="24"/>
        </w:rPr>
        <w:br/>
      </w:r>
      <w:r w:rsidRPr="00277AD9">
        <w:rPr>
          <w:b/>
          <w:szCs w:val="24"/>
        </w:rPr>
        <w:t>Pääasialli</w:t>
      </w:r>
      <w:r>
        <w:rPr>
          <w:b/>
          <w:szCs w:val="24"/>
        </w:rPr>
        <w:t>nen toimiala</w:t>
      </w:r>
      <w:r w:rsidRPr="00277AD9">
        <w:rPr>
          <w:szCs w:val="24"/>
        </w:rPr>
        <w:br/>
        <w:t>Virkistys, kulttuuri ja uskonto</w:t>
      </w:r>
      <w:r w:rsidRPr="00277AD9">
        <w:rPr>
          <w:szCs w:val="24"/>
        </w:rPr>
        <w:br/>
      </w:r>
    </w:p>
    <w:p w:rsidR="007A0D8E" w:rsidRDefault="007A0D8E" w:rsidP="00C23B81">
      <w:pPr>
        <w:pStyle w:val="ListParagraph"/>
        <w:rPr>
          <w:b/>
          <w:szCs w:val="24"/>
        </w:rPr>
      </w:pPr>
      <w:r w:rsidRPr="00203B65">
        <w:rPr>
          <w:b/>
          <w:szCs w:val="24"/>
        </w:rPr>
        <w:t>Hankinnan laajuus</w:t>
      </w:r>
    </w:p>
    <w:p w:rsidR="007A0D8E" w:rsidRDefault="007A0D8E" w:rsidP="00C23B81">
      <w:pPr>
        <w:pStyle w:val="ListParagraph"/>
        <w:rPr>
          <w:b/>
          <w:szCs w:val="24"/>
        </w:rPr>
      </w:pPr>
      <w:r>
        <w:rPr>
          <w:b/>
          <w:szCs w:val="24"/>
        </w:rPr>
        <w:t>Nimi</w:t>
      </w:r>
    </w:p>
    <w:p w:rsidR="007A0D8E" w:rsidRDefault="007A0D8E" w:rsidP="00C23B81">
      <w:pPr>
        <w:pStyle w:val="ListParagraph"/>
        <w:rPr>
          <w:szCs w:val="24"/>
        </w:rPr>
      </w:pPr>
      <w:r w:rsidRPr="00203B65">
        <w:rPr>
          <w:szCs w:val="24"/>
        </w:rPr>
        <w:t>Turun ja Kaarinan seurakuntayhtymä</w:t>
      </w:r>
      <w:r>
        <w:rPr>
          <w:szCs w:val="24"/>
        </w:rPr>
        <w:t>. Seurakuntalehti Liljan taitto ja graafinen suunnittelu, painaminen, jakelu ja ilmoitusmyynti</w:t>
      </w:r>
    </w:p>
    <w:p w:rsidR="007A0D8E" w:rsidRDefault="007A0D8E" w:rsidP="00445698">
      <w:pPr>
        <w:pStyle w:val="ListParagraph"/>
        <w:tabs>
          <w:tab w:val="left" w:pos="2541"/>
        </w:tabs>
        <w:rPr>
          <w:szCs w:val="24"/>
        </w:rPr>
      </w:pPr>
      <w:r>
        <w:rPr>
          <w:szCs w:val="24"/>
        </w:rPr>
        <w:tab/>
      </w:r>
    </w:p>
    <w:p w:rsidR="007A0D8E" w:rsidRDefault="007A0D8E" w:rsidP="00C23B81">
      <w:pPr>
        <w:pStyle w:val="ListParagraph"/>
        <w:rPr>
          <w:b/>
          <w:szCs w:val="24"/>
        </w:rPr>
      </w:pPr>
      <w:r>
        <w:rPr>
          <w:b/>
          <w:szCs w:val="24"/>
        </w:rPr>
        <w:t>Viitenumero</w:t>
      </w:r>
    </w:p>
    <w:p w:rsidR="007A0D8E" w:rsidRPr="00755C98" w:rsidRDefault="007A0D8E" w:rsidP="00C23B81">
      <w:pPr>
        <w:pStyle w:val="ListParagraph"/>
        <w:rPr>
          <w:szCs w:val="24"/>
        </w:rPr>
      </w:pPr>
      <w:r w:rsidRPr="00755C98">
        <w:rPr>
          <w:szCs w:val="24"/>
        </w:rPr>
        <w:t>015269</w:t>
      </w:r>
    </w:p>
    <w:p w:rsidR="007A0D8E" w:rsidRPr="00445698" w:rsidRDefault="007A0D8E" w:rsidP="00445698">
      <w:pPr>
        <w:ind w:left="720"/>
        <w:rPr>
          <w:b/>
          <w:sz w:val="24"/>
          <w:szCs w:val="24"/>
        </w:rPr>
      </w:pPr>
      <w:r w:rsidRPr="00445698">
        <w:rPr>
          <w:b/>
          <w:sz w:val="24"/>
          <w:szCs w:val="24"/>
        </w:rPr>
        <w:t xml:space="preserve">Turun ja Kaarinan seurakuntayhtymä: </w:t>
      </w:r>
      <w:r w:rsidRPr="00445698">
        <w:rPr>
          <w:b/>
          <w:sz w:val="24"/>
          <w:szCs w:val="24"/>
        </w:rPr>
        <w:br/>
        <w:t>Seurakuntalehden taitto ja graafinen suunnittelu, jakelu, painaminen ja ilmoitusmyynti</w:t>
      </w:r>
    </w:p>
    <w:p w:rsidR="007A0D8E" w:rsidRDefault="007A0D8E" w:rsidP="00C23B81">
      <w:pPr>
        <w:pStyle w:val="ListParagraph"/>
        <w:rPr>
          <w:szCs w:val="24"/>
        </w:rPr>
      </w:pPr>
    </w:p>
    <w:p w:rsidR="007A0D8E" w:rsidRPr="00445698" w:rsidRDefault="007A0D8E" w:rsidP="00C23B81">
      <w:pPr>
        <w:pStyle w:val="ListParagraph"/>
        <w:rPr>
          <w:b/>
          <w:szCs w:val="24"/>
        </w:rPr>
      </w:pPr>
      <w:r w:rsidRPr="00445698">
        <w:rPr>
          <w:b/>
          <w:szCs w:val="24"/>
        </w:rPr>
        <w:t>Pääasiallinen CPV-koodi</w:t>
      </w:r>
    </w:p>
    <w:p w:rsidR="007A0D8E" w:rsidRPr="00445698" w:rsidRDefault="007A0D8E" w:rsidP="00C23B81">
      <w:pPr>
        <w:pStyle w:val="ListParagraph"/>
        <w:rPr>
          <w:b/>
          <w:szCs w:val="24"/>
        </w:rPr>
      </w:pPr>
      <w:r w:rsidRPr="00445698">
        <w:rPr>
          <w:b/>
          <w:szCs w:val="24"/>
        </w:rPr>
        <w:t>Päänimikkeistö</w:t>
      </w:r>
    </w:p>
    <w:p w:rsidR="007A0D8E" w:rsidRPr="00445698" w:rsidRDefault="007A0D8E" w:rsidP="00C23B81">
      <w:pPr>
        <w:pStyle w:val="ListParagraph"/>
      </w:pPr>
      <w:r w:rsidRPr="00445698">
        <w:t>Painatus- ja siihen liittyvät palvelut 79800000-2</w:t>
      </w:r>
      <w:r w:rsidRPr="00445698">
        <w:br/>
      </w:r>
    </w:p>
    <w:p w:rsidR="007A0D8E" w:rsidRPr="00445698" w:rsidRDefault="007A0D8E" w:rsidP="00C23B81">
      <w:pPr>
        <w:pStyle w:val="ListParagraph"/>
        <w:rPr>
          <w:b/>
        </w:rPr>
      </w:pPr>
      <w:r w:rsidRPr="00445698">
        <w:rPr>
          <w:b/>
        </w:rPr>
        <w:t xml:space="preserve">Sopimuksen tyyppi </w:t>
      </w:r>
    </w:p>
    <w:p w:rsidR="007A0D8E" w:rsidRPr="00445698" w:rsidRDefault="007A0D8E" w:rsidP="00C23B81">
      <w:pPr>
        <w:pStyle w:val="ListParagraph"/>
      </w:pPr>
      <w:r w:rsidRPr="00445698">
        <w:t>Palvelut</w:t>
      </w:r>
    </w:p>
    <w:p w:rsidR="007A0D8E" w:rsidRPr="00445698" w:rsidRDefault="007A0D8E" w:rsidP="00C23B81">
      <w:pPr>
        <w:pStyle w:val="ListParagraph"/>
      </w:pPr>
    </w:p>
    <w:p w:rsidR="007A0D8E" w:rsidRPr="00445698" w:rsidRDefault="007A0D8E" w:rsidP="00C23B81">
      <w:pPr>
        <w:pStyle w:val="ListParagraph"/>
        <w:rPr>
          <w:b/>
        </w:rPr>
      </w:pPr>
      <w:r w:rsidRPr="00445698">
        <w:rPr>
          <w:b/>
        </w:rPr>
        <w:t>CPV-lisäkoodit</w:t>
      </w:r>
    </w:p>
    <w:p w:rsidR="007A0D8E" w:rsidRPr="00E02713" w:rsidRDefault="007A0D8E" w:rsidP="00C23B81">
      <w:pPr>
        <w:pStyle w:val="ListParagraph"/>
        <w:rPr>
          <w:b/>
        </w:rPr>
      </w:pPr>
      <w:r w:rsidRPr="00445698">
        <w:t>Paino- ja jakelupalvelut 79824000-6</w:t>
      </w:r>
      <w:r w:rsidRPr="00445698">
        <w:br/>
        <w:t xml:space="preserve">Mainonta- ja markkinointipalvelut 79340000-9 </w:t>
      </w:r>
      <w:r w:rsidRPr="00445698">
        <w:br/>
        <w:t>Graafiset suunnittelupalvelut 79822500-7</w:t>
      </w:r>
      <w:r>
        <w:t xml:space="preserve"> </w:t>
      </w:r>
      <w:r w:rsidRPr="00FE7DB8">
        <w:br/>
      </w:r>
      <w:r w:rsidRPr="00FE7DB8">
        <w:br/>
      </w:r>
      <w:r w:rsidRPr="00E02713">
        <w:rPr>
          <w:b/>
        </w:rPr>
        <w:t>Lyhyt kuvaus</w:t>
      </w:r>
    </w:p>
    <w:p w:rsidR="007A0D8E" w:rsidRDefault="007A0D8E" w:rsidP="00C23B81">
      <w:pPr>
        <w:pStyle w:val="ListParagraph"/>
      </w:pPr>
      <w:r>
        <w:t xml:space="preserve">Tällä hankintailmoituksella Turun ja Kaarinan seurakuntayhtymä pyytää tarjouksia seurakuntalehti Liljan taitosta ja graafisesta suunnittelusta (osa 1), painamisesta (osa 2), jakelusta (osa 3) ja ilmoitusmyynnistä (osa 4). </w:t>
      </w:r>
    </w:p>
    <w:p w:rsidR="007A0D8E" w:rsidRDefault="007A0D8E" w:rsidP="00C23B81">
      <w:pPr>
        <w:pStyle w:val="ListParagraph"/>
      </w:pPr>
    </w:p>
    <w:p w:rsidR="007A0D8E" w:rsidRDefault="007A0D8E" w:rsidP="00C23B81">
      <w:pPr>
        <w:pStyle w:val="ListParagraph"/>
        <w:rPr>
          <w:b/>
        </w:rPr>
      </w:pPr>
      <w:r>
        <w:rPr>
          <w:b/>
        </w:rPr>
        <w:t>Osia koskevat tiedot</w:t>
      </w:r>
    </w:p>
    <w:p w:rsidR="007A0D8E" w:rsidRDefault="007A0D8E" w:rsidP="00C23B81">
      <w:pPr>
        <w:pStyle w:val="ListParagraph"/>
      </w:pPr>
      <w:r>
        <w:t xml:space="preserve">Tämä sopimus on jaettu osiin. </w:t>
      </w:r>
    </w:p>
    <w:p w:rsidR="007A0D8E" w:rsidRDefault="007A0D8E" w:rsidP="00C23B81">
      <w:pPr>
        <w:pStyle w:val="ListParagraph"/>
      </w:pPr>
    </w:p>
    <w:p w:rsidR="007A0D8E" w:rsidRPr="00E02713" w:rsidRDefault="007A0D8E" w:rsidP="00C23B81">
      <w:pPr>
        <w:pStyle w:val="ListParagraph"/>
        <w:rPr>
          <w:b/>
        </w:rPr>
      </w:pPr>
      <w:r w:rsidRPr="00E02713">
        <w:rPr>
          <w:b/>
        </w:rPr>
        <w:t>Tarjoukset voivat koskea</w:t>
      </w:r>
    </w:p>
    <w:p w:rsidR="007A0D8E" w:rsidRPr="00E02713" w:rsidRDefault="007A0D8E" w:rsidP="00C23B81">
      <w:pPr>
        <w:pStyle w:val="ListParagraph"/>
      </w:pPr>
      <w:r>
        <w:t>Kaikkia osia</w:t>
      </w:r>
    </w:p>
    <w:p w:rsidR="007A0D8E" w:rsidRDefault="007A0D8E" w:rsidP="00C23B81">
      <w:pPr>
        <w:pStyle w:val="ListParagraph"/>
      </w:pPr>
    </w:p>
    <w:p w:rsidR="007A0D8E" w:rsidRDefault="007A0D8E" w:rsidP="00C23B81">
      <w:pPr>
        <w:pStyle w:val="ListParagraph"/>
        <w:rPr>
          <w:b/>
        </w:rPr>
      </w:pPr>
      <w:r>
        <w:rPr>
          <w:b/>
        </w:rPr>
        <w:t>Suorituspaikka</w:t>
      </w:r>
    </w:p>
    <w:p w:rsidR="007A0D8E" w:rsidRPr="008E35C3" w:rsidRDefault="007A0D8E" w:rsidP="00C23B81">
      <w:pPr>
        <w:pStyle w:val="ListParagraph"/>
        <w:rPr>
          <w:b/>
        </w:rPr>
      </w:pPr>
      <w:r w:rsidRPr="008E35C3">
        <w:rPr>
          <w:b/>
        </w:rPr>
        <w:t xml:space="preserve">NUTS-koodi </w:t>
      </w:r>
    </w:p>
    <w:p w:rsidR="007A0D8E" w:rsidRPr="008E35C3" w:rsidRDefault="007A0D8E" w:rsidP="00C23B81">
      <w:pPr>
        <w:pStyle w:val="ListParagraph"/>
        <w:rPr>
          <w:szCs w:val="24"/>
        </w:rPr>
      </w:pPr>
      <w:r>
        <w:t xml:space="preserve">Manner-Suomi </w:t>
      </w:r>
      <w:r w:rsidRPr="008E35C3">
        <w:t>FI1</w:t>
      </w:r>
    </w:p>
    <w:p w:rsidR="007A0D8E" w:rsidRDefault="007A0D8E" w:rsidP="00C23B81">
      <w:pPr>
        <w:pStyle w:val="ListParagraph"/>
        <w:rPr>
          <w:rFonts w:cs="Calibri"/>
        </w:rPr>
      </w:pPr>
      <w:r w:rsidRPr="00203B65">
        <w:rPr>
          <w:szCs w:val="24"/>
        </w:rPr>
        <w:br/>
      </w:r>
      <w:r w:rsidRPr="00277AD9">
        <w:rPr>
          <w:b/>
          <w:szCs w:val="24"/>
        </w:rPr>
        <w:t>Hankintaviranomainen tekee hankintoja muiden viranomaisten puolesta:</w:t>
      </w:r>
      <w:r w:rsidRPr="00277AD9">
        <w:rPr>
          <w:szCs w:val="24"/>
        </w:rPr>
        <w:br/>
        <w:t>Ei</w:t>
      </w:r>
      <w:r w:rsidRPr="00277AD9">
        <w:rPr>
          <w:szCs w:val="24"/>
        </w:rPr>
        <w:br/>
      </w:r>
      <w:r w:rsidRPr="00277AD9">
        <w:rPr>
          <w:szCs w:val="24"/>
        </w:rPr>
        <w:br/>
      </w:r>
      <w:r w:rsidRPr="00277AD9">
        <w:rPr>
          <w:b/>
          <w:szCs w:val="24"/>
        </w:rPr>
        <w:t>Hankintayksikön esittely:</w:t>
      </w:r>
      <w:r w:rsidRPr="00277AD9">
        <w:rPr>
          <w:szCs w:val="24"/>
        </w:rPr>
        <w:br/>
      </w:r>
      <w:r>
        <w:rPr>
          <w:rFonts w:cs="Calibri"/>
        </w:rPr>
        <w:t xml:space="preserve">Turun ja Kaarinan </w:t>
      </w:r>
      <w:r w:rsidRPr="00586B13">
        <w:rPr>
          <w:rFonts w:cs="Calibri"/>
        </w:rPr>
        <w:t xml:space="preserve">seurakuntayhtymässä on </w:t>
      </w:r>
      <w:r>
        <w:rPr>
          <w:rFonts w:cs="Calibri"/>
        </w:rPr>
        <w:t>yhdeksän suomenkielistä</w:t>
      </w:r>
      <w:r w:rsidRPr="00586B13">
        <w:rPr>
          <w:rFonts w:cs="Calibri"/>
        </w:rPr>
        <w:t xml:space="preserve"> seurakuntaa ja </w:t>
      </w:r>
      <w:r>
        <w:rPr>
          <w:rFonts w:cs="Calibri"/>
        </w:rPr>
        <w:t>yksi ruotsinkielinen seurakunta sekä</w:t>
      </w:r>
      <w:r w:rsidRPr="00586B13">
        <w:rPr>
          <w:rFonts w:cs="Calibri"/>
        </w:rPr>
        <w:t xml:space="preserve"> muita toimintayksiköitä. </w:t>
      </w:r>
      <w:r>
        <w:rPr>
          <w:rFonts w:cs="Calibri"/>
        </w:rPr>
        <w:t>S</w:t>
      </w:r>
      <w:r w:rsidRPr="00E26380">
        <w:rPr>
          <w:rFonts w:cs="Calibri"/>
        </w:rPr>
        <w:t xml:space="preserve">eurakuntien jäseniä on noin </w:t>
      </w:r>
    </w:p>
    <w:p w:rsidR="007A0D8E" w:rsidRDefault="007A0D8E" w:rsidP="00C23B81">
      <w:pPr>
        <w:pStyle w:val="ListParagraph"/>
        <w:rPr>
          <w:rFonts w:cs="Calibri"/>
        </w:rPr>
      </w:pPr>
      <w:r>
        <w:rPr>
          <w:rFonts w:cs="Calibri"/>
        </w:rPr>
        <w:t>146</w:t>
      </w:r>
      <w:r w:rsidRPr="00E26380">
        <w:rPr>
          <w:rFonts w:cs="Calibri"/>
        </w:rPr>
        <w:t xml:space="preserve"> 000.</w:t>
      </w:r>
      <w:r>
        <w:rPr>
          <w:rFonts w:cs="Calibri"/>
        </w:rPr>
        <w:t xml:space="preserve"> </w:t>
      </w:r>
      <w:r w:rsidRPr="00586B13">
        <w:rPr>
          <w:rFonts w:cs="Calibri"/>
        </w:rPr>
        <w:t>Seurakuntayhtymä huolehtii seurakuntien jäsenrekisterin pitämisestä sekä seurakuntien tietohallinnon</w:t>
      </w:r>
      <w:r>
        <w:rPr>
          <w:rFonts w:cs="Calibri"/>
        </w:rPr>
        <w:t>, viestinnän, k</w:t>
      </w:r>
      <w:r w:rsidRPr="00586B13">
        <w:rPr>
          <w:rFonts w:cs="Calibri"/>
        </w:rPr>
        <w:t>iinteistö-, rakennus- ja hautaustoimeen kuuluvat toiminnot.</w:t>
      </w:r>
      <w:r>
        <w:rPr>
          <w:rFonts w:cs="Calibri"/>
        </w:rPr>
        <w:t xml:space="preserve"> Yhtymän tehtäviä ovat myös muun muassa sairaalasielunhoito, kirkon keskusteluapu, perheneuvonta, varhaiskasvatus, nuoriso- ja oppilaitostyö, diakonia ja leirikeskusten ylläpito. </w:t>
      </w:r>
    </w:p>
    <w:p w:rsidR="007A0D8E" w:rsidRDefault="007A0D8E" w:rsidP="00C23B81">
      <w:pPr>
        <w:pStyle w:val="ListParagraph"/>
        <w:rPr>
          <w:b/>
        </w:rPr>
      </w:pPr>
    </w:p>
    <w:p w:rsidR="007A0D8E" w:rsidRDefault="007A0D8E" w:rsidP="00C23B81">
      <w:pPr>
        <w:pStyle w:val="ListParagraph"/>
        <w:rPr>
          <w:b/>
        </w:rPr>
      </w:pPr>
      <w:r w:rsidRPr="00FE7DB8">
        <w:rPr>
          <w:b/>
        </w:rPr>
        <w:t>Hankinnan kohde</w:t>
      </w:r>
      <w:r w:rsidRPr="00FE7DB8">
        <w:br/>
      </w:r>
      <w:r w:rsidRPr="00FE7DB8">
        <w:br/>
      </w:r>
      <w:r w:rsidRPr="00FE7DB8">
        <w:rPr>
          <w:b/>
        </w:rPr>
        <w:t>Hankinnan tunniste- tai viitenumero:</w:t>
      </w:r>
    </w:p>
    <w:p w:rsidR="007A0D8E" w:rsidRPr="00FE7DB8" w:rsidRDefault="007A0D8E" w:rsidP="00C23B81">
      <w:pPr>
        <w:pStyle w:val="ListParagraph"/>
      </w:pPr>
      <w:r w:rsidRPr="00755C98">
        <w:t>015269</w:t>
      </w:r>
      <w:r w:rsidRPr="00755C98">
        <w:br/>
      </w:r>
      <w:r w:rsidRPr="00755C98">
        <w:br/>
      </w:r>
      <w:r w:rsidRPr="00FE7DB8">
        <w:rPr>
          <w:b/>
        </w:rPr>
        <w:t>Sopimuksen tai hankinnan (hankintojen) lyhyt kuvaus:</w:t>
      </w:r>
    </w:p>
    <w:p w:rsidR="007A0D8E" w:rsidRPr="00FE7DB8" w:rsidRDefault="007A0D8E" w:rsidP="00C23B81">
      <w:pPr>
        <w:pStyle w:val="ListParagraph"/>
        <w:rPr>
          <w:b/>
        </w:rPr>
      </w:pPr>
    </w:p>
    <w:p w:rsidR="007A0D8E" w:rsidRDefault="007A0D8E" w:rsidP="00C23B81">
      <w:pPr>
        <w:pStyle w:val="ListParagraph"/>
      </w:pPr>
      <w:r>
        <w:t xml:space="preserve">Tällä hankintailmoituksella seurakuntayhtymä pyytää tarjouksia seurakuntalehden taitosta, näköislehdestä ja kaupallisten ilmoitusten myynnistä, painamisesta sekä jakelusta ajalle 1.1.2018‒31.12.2020. </w:t>
      </w:r>
      <w:r w:rsidRPr="00CA7214">
        <w:t>Sopimusta voidaan jatkaa varsinaisen sop</w:t>
      </w:r>
      <w:r>
        <w:t xml:space="preserve">imuskauden jälkeen </w:t>
      </w:r>
      <w:r w:rsidRPr="00CA7214">
        <w:t>yhden (1) vuoden pituisella optiokaudella.</w:t>
      </w:r>
      <w:r>
        <w:t xml:space="preserve"> Tilaaja eli seurakuntayhtymä voi irtisanoa sopimuksen kolme (3) kuukautta ennen sopimuskauden päättymistä ja tarjoaja voi irtisanoa sopimuksen kuusi (6) kuukautta ennen sopimuskauden päättymistä. </w:t>
      </w:r>
    </w:p>
    <w:p w:rsidR="007A0D8E" w:rsidRDefault="007A0D8E" w:rsidP="00C23B81">
      <w:pPr>
        <w:pStyle w:val="ListParagraph"/>
      </w:pPr>
    </w:p>
    <w:p w:rsidR="007A0D8E" w:rsidRDefault="007A0D8E" w:rsidP="00C23B81">
      <w:pPr>
        <w:pStyle w:val="ListParagraph"/>
      </w:pPr>
      <w:r>
        <w:t>Hankinta on jaettu seuraaviin osiin:</w:t>
      </w:r>
    </w:p>
    <w:p w:rsidR="007A0D8E" w:rsidRDefault="007A0D8E" w:rsidP="00C23B81">
      <w:pPr>
        <w:pStyle w:val="ListParagraph"/>
      </w:pPr>
      <w:r>
        <w:t>Osa 1: Taitto ja graafinen suunnittelu</w:t>
      </w:r>
    </w:p>
    <w:p w:rsidR="007A0D8E" w:rsidRDefault="007A0D8E" w:rsidP="00C23B81">
      <w:pPr>
        <w:pStyle w:val="ListParagraph"/>
      </w:pPr>
      <w:r>
        <w:rPr>
          <w:rFonts w:cs="Calibri"/>
        </w:rPr>
        <w:t>Osa 2: Painaminen</w:t>
      </w:r>
    </w:p>
    <w:p w:rsidR="007A0D8E" w:rsidRDefault="007A0D8E" w:rsidP="00C23B81">
      <w:pPr>
        <w:pStyle w:val="ListParagraph"/>
      </w:pPr>
      <w:r>
        <w:t>Osa 3: Jakelu</w:t>
      </w:r>
    </w:p>
    <w:p w:rsidR="007A0D8E" w:rsidRDefault="007A0D8E" w:rsidP="00C23B81">
      <w:pPr>
        <w:pStyle w:val="ListParagraph"/>
      </w:pPr>
      <w:r>
        <w:t>Osa 4: Ilmoitusmyynti</w:t>
      </w:r>
    </w:p>
    <w:p w:rsidR="007A0D8E" w:rsidRDefault="007A0D8E" w:rsidP="00C23B81">
      <w:pPr>
        <w:pStyle w:val="ListParagraph"/>
      </w:pPr>
    </w:p>
    <w:p w:rsidR="007A0D8E" w:rsidRPr="008F666D" w:rsidRDefault="007A0D8E" w:rsidP="00C23B81">
      <w:pPr>
        <w:pStyle w:val="ListParagraph"/>
        <w:rPr>
          <w:color w:val="FF0000"/>
        </w:rPr>
      </w:pPr>
      <w:r>
        <w:t>Hankinnan kohde on kuvattu tarkemmin liitteessä I (Tarjouspyyntö</w:t>
      </w:r>
      <w:r w:rsidRPr="00A8180E">
        <w:t xml:space="preserve">). </w:t>
      </w:r>
    </w:p>
    <w:p w:rsidR="007A0D8E" w:rsidRPr="00C23B81" w:rsidRDefault="007A0D8E" w:rsidP="00C23B81">
      <w:pPr>
        <w:rPr>
          <w:b/>
        </w:rPr>
      </w:pPr>
    </w:p>
    <w:p w:rsidR="007A0D8E" w:rsidRDefault="007A0D8E" w:rsidP="00C23B81">
      <w:pPr>
        <w:pStyle w:val="ListParagraph"/>
        <w:rPr>
          <w:b/>
        </w:rPr>
      </w:pPr>
      <w:r>
        <w:rPr>
          <w:b/>
        </w:rPr>
        <w:t>Hankinnan taustaa</w:t>
      </w:r>
    </w:p>
    <w:p w:rsidR="007A0D8E" w:rsidRDefault="007A0D8E" w:rsidP="00C23B81">
      <w:pPr>
        <w:pStyle w:val="ListParagraph"/>
        <w:rPr>
          <w:b/>
        </w:rPr>
      </w:pPr>
    </w:p>
    <w:p w:rsidR="007A0D8E" w:rsidRDefault="007A0D8E" w:rsidP="00C23B81">
      <w:pPr>
        <w:pStyle w:val="ListParagraph"/>
      </w:pPr>
      <w:r>
        <w:t>Lilja on Turussa ja Kaarinassa ilmestyvä seurakuntalehti, joka jaetaan ilmaiseksi jokaiseen talouteen seurakuntayhtymän seurakuntien alueella. Lehden nimeksi vaihtui Lilja vuoden 2016 alussa ja sitä ennen lehteä julkaistiin nimellä Kirkko ja me.</w:t>
      </w:r>
    </w:p>
    <w:p w:rsidR="007A0D8E" w:rsidRDefault="007A0D8E" w:rsidP="00C23B81">
      <w:pPr>
        <w:pStyle w:val="ListParagraph"/>
      </w:pPr>
    </w:p>
    <w:p w:rsidR="007A0D8E" w:rsidRDefault="007A0D8E" w:rsidP="00C23B81">
      <w:pPr>
        <w:pStyle w:val="ListParagraph"/>
      </w:pPr>
      <w:r>
        <w:t>Lilja-lehti tiedottaa seurakuntien toiminnasta ja työstä. Kristillisen lehden tehtävänä on myös antaa rakennuspuita uskonelämälle sekä kertoa mahdollisuuksista osallistua seurakunnan toimintaan. Lilja -lehti ilmestyy pääasiassa jokaisen kuukauden viimeisellä viikolla paitsi heinäkuussa. Lehti jaetaan kaikille kotitalouksille, joilla ei ole mainos- ja ilmaisjakelukieltoa. Verkossa lehti on luettavissa aina ilmestymispäivänä.</w:t>
      </w:r>
    </w:p>
    <w:p w:rsidR="007A0D8E" w:rsidRDefault="007A0D8E" w:rsidP="00C23B81">
      <w:pPr>
        <w:pStyle w:val="ListParagraph"/>
      </w:pPr>
    </w:p>
    <w:p w:rsidR="007A0D8E" w:rsidRDefault="007A0D8E" w:rsidP="00C23B81">
      <w:pPr>
        <w:pStyle w:val="ListParagraph"/>
      </w:pPr>
      <w:r>
        <w:t>Lilja</w:t>
      </w:r>
      <w:r w:rsidRPr="00E26380">
        <w:t xml:space="preserve"> -lehti julkaistaan 11 kertaa vuodessa. Lehden sisällöstä vastaa julkaisija, </w:t>
      </w:r>
      <w:r>
        <w:t xml:space="preserve">Turun ja Kaarinan </w:t>
      </w:r>
      <w:r w:rsidRPr="00E26380">
        <w:t>seurakuntayhtymä. Julkaisija on nimittänyt lehdelle päätoimittajan, joka vastaa lehden julkaisutoiminnasta.</w:t>
      </w:r>
    </w:p>
    <w:p w:rsidR="007A0D8E" w:rsidRDefault="007A0D8E" w:rsidP="00C23B81">
      <w:pPr>
        <w:pStyle w:val="ListParagraph"/>
      </w:pPr>
    </w:p>
    <w:p w:rsidR="007A0D8E" w:rsidRPr="00FE7DB8" w:rsidRDefault="007A0D8E" w:rsidP="00C23B81">
      <w:pPr>
        <w:pStyle w:val="ListParagraph"/>
      </w:pPr>
      <w:r w:rsidRPr="00FE7DB8">
        <w:rPr>
          <w:b/>
        </w:rPr>
        <w:t>NUTS-koodi:</w:t>
      </w:r>
      <w:r w:rsidRPr="00FE7DB8">
        <w:br/>
        <w:t>FI1 (Manner-Suomi)</w:t>
      </w:r>
      <w:r w:rsidRPr="00FE7DB8">
        <w:br/>
      </w:r>
      <w:r w:rsidRPr="00FE7DB8">
        <w:br/>
      </w:r>
      <w:r w:rsidRPr="00FE7DB8">
        <w:rPr>
          <w:b/>
        </w:rPr>
        <w:t>Pääasiallinen toteutus-, toimitus- tai suorituspaikka:</w:t>
      </w:r>
      <w:r w:rsidRPr="00FE7DB8">
        <w:br/>
        <w:t>Suomi</w:t>
      </w:r>
      <w:r w:rsidRPr="00FE7DB8">
        <w:br/>
      </w:r>
      <w:r w:rsidRPr="00FE7DB8">
        <w:br/>
      </w:r>
      <w:r w:rsidRPr="00FE7DB8">
        <w:rPr>
          <w:b/>
        </w:rPr>
        <w:t>Hankinnan voimassaoloaika:</w:t>
      </w:r>
      <w:r w:rsidRPr="00FE7DB8">
        <w:br/>
      </w:r>
      <w:r>
        <w:t>1.1.2018–31.12.2020</w:t>
      </w:r>
    </w:p>
    <w:p w:rsidR="007A0D8E" w:rsidRPr="00FE7DB8" w:rsidRDefault="007A0D8E" w:rsidP="00C23B81">
      <w:pPr>
        <w:pStyle w:val="ListParagraph"/>
        <w:rPr>
          <w:rFonts w:cs="Calibri"/>
        </w:rPr>
      </w:pPr>
      <w:r w:rsidRPr="00FE7DB8">
        <w:t xml:space="preserve"> </w:t>
      </w:r>
      <w:r w:rsidRPr="00FE7DB8">
        <w:br/>
      </w:r>
      <w:r w:rsidRPr="00FE7DB8">
        <w:rPr>
          <w:b/>
        </w:rPr>
        <w:t>Ilmoituksessa on kyse:</w:t>
      </w:r>
      <w:r w:rsidRPr="00FE7DB8">
        <w:rPr>
          <w:b/>
        </w:rPr>
        <w:br/>
      </w:r>
      <w:r w:rsidRPr="00FE7DB8">
        <w:t>Julkista hankintaa koskevasta sopimuksesta</w:t>
      </w:r>
      <w:r w:rsidRPr="00FE7DB8">
        <w:br/>
      </w:r>
      <w:r w:rsidRPr="00FE7DB8">
        <w:br/>
      </w:r>
      <w:r w:rsidRPr="00FE7DB8">
        <w:rPr>
          <w:b/>
        </w:rPr>
        <w:t>Sopimukseen liittyy lisähankintamahdollisuuksia:</w:t>
      </w:r>
    </w:p>
    <w:p w:rsidR="007A0D8E" w:rsidRPr="00FE7DB8" w:rsidRDefault="007A0D8E" w:rsidP="00C23B81">
      <w:pPr>
        <w:pStyle w:val="ListParagraph"/>
        <w:rPr>
          <w:rFonts w:cs="Calibri"/>
        </w:rPr>
      </w:pPr>
      <w:r w:rsidRPr="00FE7DB8">
        <w:rPr>
          <w:rFonts w:cs="Calibri"/>
        </w:rPr>
        <w:t>Kyllä</w:t>
      </w:r>
    </w:p>
    <w:p w:rsidR="007A0D8E" w:rsidRPr="00FE7DB8" w:rsidRDefault="007A0D8E" w:rsidP="00C23B81">
      <w:pPr>
        <w:autoSpaceDE w:val="0"/>
        <w:autoSpaceDN w:val="0"/>
        <w:adjustRightInd w:val="0"/>
        <w:ind w:firstLine="720"/>
        <w:jc w:val="both"/>
        <w:rPr>
          <w:rFonts w:cs="Calibri"/>
          <w:b/>
          <w:bCs/>
        </w:rPr>
      </w:pPr>
      <w:r w:rsidRPr="00FE7DB8">
        <w:rPr>
          <w:rFonts w:cs="Calibri"/>
          <w:b/>
          <w:bCs/>
        </w:rPr>
        <w:t>Tietoa lisähankintamahdollisuuksista</w:t>
      </w:r>
    </w:p>
    <w:p w:rsidR="007A0D8E" w:rsidRPr="00FE7DB8" w:rsidRDefault="007A0D8E" w:rsidP="00C23B81">
      <w:pPr>
        <w:autoSpaceDE w:val="0"/>
        <w:autoSpaceDN w:val="0"/>
        <w:adjustRightInd w:val="0"/>
        <w:ind w:firstLine="720"/>
        <w:jc w:val="both"/>
        <w:rPr>
          <w:rFonts w:cs="Calibri"/>
          <w:b/>
          <w:bCs/>
        </w:rPr>
      </w:pPr>
      <w:r w:rsidRPr="00FE7DB8">
        <w:rPr>
          <w:rFonts w:cs="Calibri"/>
          <w:b/>
          <w:bCs/>
        </w:rPr>
        <w:t>Kuvaus mahdollisuuksista</w:t>
      </w:r>
    </w:p>
    <w:p w:rsidR="007A0D8E" w:rsidRDefault="007A0D8E" w:rsidP="00C23B81">
      <w:pPr>
        <w:autoSpaceDE w:val="0"/>
        <w:autoSpaceDN w:val="0"/>
        <w:adjustRightInd w:val="0"/>
        <w:ind w:left="720"/>
        <w:rPr>
          <w:rFonts w:cs="Calibri"/>
          <w:bCs/>
        </w:rPr>
      </w:pPr>
      <w:r w:rsidRPr="00CA7214">
        <w:rPr>
          <w:rFonts w:cs="Calibri"/>
          <w:bCs/>
        </w:rPr>
        <w:t>Sopimusta voidaan jatkaa varsinaisen sop</w:t>
      </w:r>
      <w:r>
        <w:rPr>
          <w:rFonts w:cs="Calibri"/>
          <w:bCs/>
        </w:rPr>
        <w:t xml:space="preserve">imuskauden jälkeen </w:t>
      </w:r>
      <w:r w:rsidRPr="00CA7214">
        <w:rPr>
          <w:rFonts w:cs="Calibri"/>
          <w:bCs/>
        </w:rPr>
        <w:t>yhden (1) vuoden pituisella optiokaudella. Tilaaja päättää mahdollisesta optioiden käytöstä ja ilmoittaa siitä vähintään kolme (3) kuukautta ennen mahdollisen option käyttöönottoa. Optiossa on kyse tilaajan oikeudesta, ei velvollisuudesta.</w:t>
      </w:r>
    </w:p>
    <w:p w:rsidR="007A0D8E" w:rsidRDefault="007A0D8E" w:rsidP="00C23B81">
      <w:pPr>
        <w:autoSpaceDE w:val="0"/>
        <w:autoSpaceDN w:val="0"/>
        <w:adjustRightInd w:val="0"/>
        <w:ind w:left="720"/>
        <w:rPr>
          <w:rFonts w:cs="Calibri"/>
          <w:bCs/>
        </w:rPr>
      </w:pPr>
      <w:r w:rsidRPr="004B5B4B">
        <w:rPr>
          <w:rFonts w:cs="Calibri"/>
          <w:bCs/>
        </w:rPr>
        <w:t>Toimitusohjelma. Jos tar</w:t>
      </w:r>
      <w:r>
        <w:rPr>
          <w:rFonts w:cs="Calibri"/>
          <w:bCs/>
        </w:rPr>
        <w:t xml:space="preserve">joajalla on mahdollisuus saattaa </w:t>
      </w:r>
      <w:r w:rsidRPr="004B5B4B">
        <w:rPr>
          <w:rFonts w:cs="Calibri"/>
          <w:bCs/>
        </w:rPr>
        <w:t>toimituksen käyttöön toimitusohjelma</w:t>
      </w:r>
      <w:r>
        <w:rPr>
          <w:rFonts w:cs="Calibri"/>
          <w:bCs/>
        </w:rPr>
        <w:t xml:space="preserve"> tai ns. julkaisujärjestelmä</w:t>
      </w:r>
      <w:r w:rsidRPr="004B5B4B">
        <w:rPr>
          <w:rFonts w:cs="Calibri"/>
          <w:bCs/>
        </w:rPr>
        <w:t>, sitä voi tarjota optiona</w:t>
      </w:r>
      <w:r w:rsidRPr="008C2E42">
        <w:rPr>
          <w:rFonts w:cs="Calibri"/>
          <w:bCs/>
        </w:rPr>
        <w:t>. Option tarjoaminen ei ole pakollista eikä sillä ole vaikutusta hintavertailuun.</w:t>
      </w:r>
      <w:r>
        <w:rPr>
          <w:rFonts w:cs="Calibri"/>
          <w:bCs/>
        </w:rPr>
        <w:t xml:space="preserve"> </w:t>
      </w:r>
    </w:p>
    <w:p w:rsidR="007A0D8E" w:rsidRDefault="007A0D8E" w:rsidP="00EF7EEB">
      <w:pPr>
        <w:autoSpaceDE w:val="0"/>
        <w:autoSpaceDN w:val="0"/>
        <w:adjustRightInd w:val="0"/>
        <w:ind w:left="720"/>
        <w:rPr>
          <w:b/>
        </w:rPr>
      </w:pPr>
    </w:p>
    <w:p w:rsidR="007A0D8E" w:rsidRPr="00EF7EEB" w:rsidRDefault="007A0D8E" w:rsidP="00EF7EEB">
      <w:pPr>
        <w:autoSpaceDE w:val="0"/>
        <w:autoSpaceDN w:val="0"/>
        <w:adjustRightInd w:val="0"/>
        <w:ind w:left="720"/>
        <w:rPr>
          <w:rFonts w:cs="Calibri"/>
          <w:bCs/>
          <w:i/>
          <w:color w:val="F79646"/>
          <w:sz w:val="28"/>
          <w:szCs w:val="28"/>
        </w:rPr>
      </w:pPr>
      <w:r w:rsidRPr="00EF7EEB">
        <w:rPr>
          <w:b/>
        </w:rPr>
        <w:t>Sopimus kuuluu Maailman kauppajärjestön (WTO) julkisia hankintoja koskevan sopimuksen soveltamisalaan:</w:t>
      </w:r>
      <w:r w:rsidRPr="00EF7EEB">
        <w:rPr>
          <w:b/>
        </w:rPr>
        <w:br/>
      </w:r>
      <w:r w:rsidRPr="00FE7DB8">
        <w:t>Kyllä</w:t>
      </w:r>
      <w:r w:rsidRPr="00FE7DB8">
        <w:br/>
      </w:r>
    </w:p>
    <w:p w:rsidR="007A0D8E" w:rsidRPr="00FE7DB8" w:rsidRDefault="007A0D8E" w:rsidP="0036003F">
      <w:pPr>
        <w:pStyle w:val="ListParagraph"/>
        <w:spacing w:after="200" w:line="276" w:lineRule="auto"/>
      </w:pPr>
      <w:r w:rsidRPr="00FE7DB8">
        <w:rPr>
          <w:b/>
        </w:rPr>
        <w:t>Hankintalajimenettely</w:t>
      </w:r>
      <w:r w:rsidRPr="00FE7DB8">
        <w:rPr>
          <w:b/>
        </w:rPr>
        <w:br/>
      </w:r>
      <w:r w:rsidRPr="00FE7DB8">
        <w:rPr>
          <w:b/>
        </w:rPr>
        <w:br/>
        <w:t>Hankintamenettely:</w:t>
      </w:r>
      <w:r w:rsidRPr="00FE7DB8">
        <w:rPr>
          <w:b/>
        </w:rPr>
        <w:br/>
      </w:r>
      <w:r w:rsidRPr="002675AE">
        <w:t>Avoin menettely</w:t>
      </w:r>
      <w:r w:rsidRPr="00FE7DB8">
        <w:br/>
      </w:r>
      <w:r w:rsidRPr="00FE7DB8">
        <w:br/>
      </w:r>
      <w:r w:rsidRPr="00FE7DB8">
        <w:rPr>
          <w:b/>
        </w:rPr>
        <w:t>Käytössä on vaiheittainen menettely, jolla käsiteltävien ratkaisujen tai neuvoteltavien tarjousten määrää rajoitetaan asteittain:</w:t>
      </w:r>
      <w:r w:rsidRPr="00FE7DB8">
        <w:br/>
        <w:t>Ei.</w:t>
      </w:r>
      <w:r w:rsidRPr="00FE7DB8">
        <w:br/>
      </w:r>
    </w:p>
    <w:p w:rsidR="007A0D8E" w:rsidRDefault="007A0D8E" w:rsidP="00C23B81">
      <w:pPr>
        <w:pStyle w:val="ListParagraph"/>
      </w:pPr>
      <w:r w:rsidRPr="00FE7DB8">
        <w:rPr>
          <w:b/>
        </w:rPr>
        <w:t>Sopimus on jaettu osiin:</w:t>
      </w:r>
      <w:r w:rsidRPr="00FE7DB8">
        <w:br/>
      </w:r>
      <w:r>
        <w:t>Kyllä.</w:t>
      </w:r>
    </w:p>
    <w:p w:rsidR="007A0D8E" w:rsidRDefault="007A0D8E" w:rsidP="00C23B81">
      <w:pPr>
        <w:pStyle w:val="ListParagraph"/>
      </w:pPr>
    </w:p>
    <w:p w:rsidR="007A0D8E" w:rsidRDefault="007A0D8E" w:rsidP="00C23B81">
      <w:pPr>
        <w:pStyle w:val="ListParagraph"/>
        <w:rPr>
          <w:b/>
        </w:rPr>
      </w:pPr>
      <w:r w:rsidRPr="00190383">
        <w:rPr>
          <w:b/>
        </w:rPr>
        <w:t>Referenssit vaaditaan:</w:t>
      </w:r>
    </w:p>
    <w:p w:rsidR="007A0D8E" w:rsidRPr="00FE7DB8" w:rsidRDefault="007A0D8E" w:rsidP="00C23B81">
      <w:pPr>
        <w:pStyle w:val="ListParagraph"/>
      </w:pPr>
      <w:r w:rsidRPr="00190383">
        <w:t>Kyllä</w:t>
      </w:r>
      <w:r>
        <w:t xml:space="preserve">. Referenssit määritelty tarjouspyynnön liitteessä I. </w:t>
      </w:r>
      <w:r w:rsidRPr="00190383">
        <w:br/>
      </w:r>
      <w:r w:rsidRPr="00FE7DB8">
        <w:br/>
      </w:r>
      <w:r w:rsidRPr="00FE7DB8">
        <w:rPr>
          <w:b/>
        </w:rPr>
        <w:t>Osatarjoukset hyväksytään:</w:t>
      </w:r>
      <w:r w:rsidRPr="00FE7DB8">
        <w:br/>
      </w:r>
      <w:r>
        <w:t>Kyllä.</w:t>
      </w:r>
    </w:p>
    <w:p w:rsidR="007A0D8E" w:rsidRDefault="007A0D8E" w:rsidP="00C23B81">
      <w:pPr>
        <w:pStyle w:val="ListParagraph"/>
        <w:rPr>
          <w:i/>
          <w:sz w:val="28"/>
          <w:szCs w:val="28"/>
        </w:rPr>
      </w:pPr>
      <w:r w:rsidRPr="00FE7DB8">
        <w:br/>
      </w:r>
      <w:r w:rsidRPr="00FE7DB8">
        <w:rPr>
          <w:b/>
        </w:rPr>
        <w:t>Vaihtoehtoiset tarjoukset hyväksytään:</w:t>
      </w:r>
      <w:r>
        <w:br/>
        <w:t>Ei.</w:t>
      </w:r>
    </w:p>
    <w:p w:rsidR="007A0D8E" w:rsidRPr="00FE7DB8" w:rsidRDefault="007A0D8E" w:rsidP="00C23B81">
      <w:pPr>
        <w:pStyle w:val="ListParagraph"/>
      </w:pPr>
      <w:r w:rsidRPr="00FE7DB8">
        <w:br/>
      </w:r>
      <w:r w:rsidRPr="00FE7DB8">
        <w:rPr>
          <w:b/>
        </w:rPr>
        <w:t>Hankinta varataan työkeskuksille tai toteutettavaksi työohjelmien yhteydessä:</w:t>
      </w:r>
      <w:r w:rsidRPr="00FE7DB8">
        <w:rPr>
          <w:b/>
        </w:rPr>
        <w:br/>
      </w:r>
      <w:r w:rsidRPr="00FE7DB8">
        <w:t>Ei.</w:t>
      </w:r>
      <w:r w:rsidRPr="00FE7DB8">
        <w:br/>
      </w:r>
    </w:p>
    <w:p w:rsidR="007A0D8E" w:rsidRPr="00FE7DB8" w:rsidRDefault="007A0D8E" w:rsidP="00C23B81">
      <w:pPr>
        <w:pStyle w:val="ListParagraph"/>
      </w:pPr>
      <w:r w:rsidRPr="00FE7DB8">
        <w:rPr>
          <w:b/>
        </w:rPr>
        <w:t>Käytetään kahden kuoren menettelyä</w:t>
      </w:r>
      <w:r w:rsidRPr="00FE7DB8">
        <w:t>:</w:t>
      </w:r>
    </w:p>
    <w:p w:rsidR="007A0D8E" w:rsidRPr="00FE7DB8" w:rsidRDefault="007A0D8E" w:rsidP="00C23B81">
      <w:pPr>
        <w:pStyle w:val="ListParagraph"/>
      </w:pPr>
      <w:r w:rsidRPr="00FE7DB8">
        <w:t>Ei.</w:t>
      </w:r>
    </w:p>
    <w:p w:rsidR="007A0D8E" w:rsidRDefault="007A0D8E" w:rsidP="00C23B81">
      <w:pPr>
        <w:pStyle w:val="ListParagraph"/>
        <w:rPr>
          <w:b/>
        </w:rPr>
      </w:pPr>
      <w:r w:rsidRPr="00FE7DB8">
        <w:rPr>
          <w:b/>
        </w:rPr>
        <w:br/>
        <w:t>Hankintamenettelyä koskevat lisätiedot:</w:t>
      </w:r>
    </w:p>
    <w:p w:rsidR="007A0D8E" w:rsidRDefault="007A0D8E" w:rsidP="00C23B81">
      <w:pPr>
        <w:pStyle w:val="ListParagraph"/>
        <w:rPr>
          <w:b/>
        </w:rPr>
      </w:pPr>
    </w:p>
    <w:p w:rsidR="007A0D8E" w:rsidRDefault="007A0D8E" w:rsidP="00C23B81">
      <w:pPr>
        <w:pStyle w:val="ListParagraph"/>
      </w:pPr>
      <w:r>
        <w:t xml:space="preserve">Tarjoaja voi jättää tarjouksen yhteen tai useampaan osaan. Kutakin osaa koskevat tarjoukset käsitellään ja vertaillaan omana erillisenä kokonaisuutenaan, ja jokaiseen osaan tulee valituksi yksi tarjoaja. Sama tarjoaja voi tulla valituksi useampaan osaan. </w:t>
      </w:r>
    </w:p>
    <w:p w:rsidR="007A0D8E" w:rsidRDefault="007A0D8E" w:rsidP="00C23B81">
      <w:pPr>
        <w:pStyle w:val="ListParagraph"/>
      </w:pPr>
    </w:p>
    <w:p w:rsidR="007A0D8E" w:rsidRDefault="007A0D8E" w:rsidP="00C23B81">
      <w:pPr>
        <w:pStyle w:val="ListParagraph"/>
      </w:pPr>
      <w:r w:rsidRPr="00B84CCE">
        <w:t>Kilpailutuksen perusteella valitaan myös yksi (1) varatoimittaja jokaiseen osaan</w:t>
      </w:r>
      <w:r>
        <w:t>. Varatoimittaja on kussakin osakilpailussa toiseksi tullut tarjoaja</w:t>
      </w:r>
      <w:r w:rsidRPr="00B84CCE">
        <w:t xml:space="preserve">. Varatoimittajan kanssa voidaan solmia varsinainen hankintasopimus, mikäli </w:t>
      </w:r>
      <w:r>
        <w:t xml:space="preserve">valittu </w:t>
      </w:r>
      <w:r w:rsidRPr="00B84CCE">
        <w:t xml:space="preserve">palveluntuottaja ei täytä sopimuskauden alkaessa </w:t>
      </w:r>
      <w:r>
        <w:t xml:space="preserve">tai sopimuskauden aikana </w:t>
      </w:r>
      <w:r w:rsidRPr="00B84CCE">
        <w:t>tarjouspyynnön ehtoja ja edellytyksiä</w:t>
      </w:r>
      <w:r>
        <w:t xml:space="preserve">. </w:t>
      </w:r>
      <w:r w:rsidRPr="00FE7DB8">
        <w:t xml:space="preserve">Hankintamenettelynä käytetään avointa menettelyä. </w:t>
      </w:r>
      <w:r>
        <w:t xml:space="preserve">Kyseessä on EU-kynnysarvon ylittävä hankinta. </w:t>
      </w:r>
      <w:r w:rsidRPr="00FE7DB8">
        <w:t>Hankinnassa noudatetaan lakia julkisista hankinnoista</w:t>
      </w:r>
      <w:r>
        <w:t xml:space="preserve"> ja käyttöoikeussopimuksista</w:t>
      </w:r>
      <w:r w:rsidRPr="00FE7DB8">
        <w:t xml:space="preserve"> (</w:t>
      </w:r>
      <w:r>
        <w:t>1397</w:t>
      </w:r>
      <w:r w:rsidRPr="00FE7DB8">
        <w:t>/2</w:t>
      </w:r>
      <w:r>
        <w:t>016</w:t>
      </w:r>
      <w:r w:rsidRPr="00FE7DB8">
        <w:t xml:space="preserve">). </w:t>
      </w:r>
      <w:r w:rsidRPr="00FE7DB8">
        <w:br/>
      </w:r>
    </w:p>
    <w:p w:rsidR="007A0D8E" w:rsidRPr="00FE7DB8" w:rsidRDefault="007A0D8E" w:rsidP="00C23B81">
      <w:pPr>
        <w:pStyle w:val="ListParagraph"/>
        <w:rPr>
          <w:highlight w:val="yellow"/>
        </w:rPr>
      </w:pPr>
      <w:r w:rsidRPr="00FE7DB8">
        <w:t xml:space="preserve">Tarjouspyyntö koostuu tämän varsinaisen tarjouspyynnön lisäksi seuraavista liitteistä ja linkeistä: </w:t>
      </w:r>
    </w:p>
    <w:p w:rsidR="007A0D8E" w:rsidRPr="00A52063" w:rsidRDefault="007A0D8E" w:rsidP="00C23B81">
      <w:pPr>
        <w:pStyle w:val="ListParagraph"/>
        <w:rPr>
          <w:color w:val="FF0000"/>
        </w:rPr>
      </w:pPr>
      <w:r w:rsidRPr="002675AE">
        <w:t xml:space="preserve">Liite </w:t>
      </w:r>
      <w:r>
        <w:t>I</w:t>
      </w:r>
      <w:r w:rsidRPr="002675AE">
        <w:t xml:space="preserve">: </w:t>
      </w:r>
      <w:r>
        <w:t>Tarjouspyyntö eri osatarjouksille</w:t>
      </w:r>
    </w:p>
    <w:p w:rsidR="007A0D8E" w:rsidRDefault="007A0D8E" w:rsidP="00C23B81">
      <w:pPr>
        <w:pStyle w:val="ListParagraph"/>
      </w:pPr>
      <w:r w:rsidRPr="008C2E42">
        <w:t xml:space="preserve">Liite </w:t>
      </w:r>
      <w:r>
        <w:t>II</w:t>
      </w:r>
      <w:r w:rsidRPr="008C2E42">
        <w:t>: ESPD-lomake</w:t>
      </w:r>
      <w:r>
        <w:t xml:space="preserve"> </w:t>
      </w:r>
    </w:p>
    <w:p w:rsidR="007A0D8E" w:rsidRDefault="007A0D8E" w:rsidP="00C23B81">
      <w:pPr>
        <w:pStyle w:val="ListParagraph"/>
      </w:pPr>
      <w:r>
        <w:t>Liite III: Referenssit</w:t>
      </w:r>
    </w:p>
    <w:p w:rsidR="007A0D8E" w:rsidRDefault="007A0D8E" w:rsidP="00C23B81">
      <w:pPr>
        <w:pStyle w:val="ListParagraph"/>
      </w:pPr>
      <w:r>
        <w:t>Liite IV: Sopimusluonnos</w:t>
      </w:r>
    </w:p>
    <w:p w:rsidR="007A0D8E" w:rsidRDefault="007A0D8E" w:rsidP="00C23B81">
      <w:pPr>
        <w:pStyle w:val="ListParagraph"/>
      </w:pPr>
    </w:p>
    <w:p w:rsidR="007A0D8E" w:rsidRDefault="007A0D8E" w:rsidP="00C23B81">
      <w:pPr>
        <w:pStyle w:val="ListParagraph"/>
        <w:rPr>
          <w:rStyle w:val="Hyperlink"/>
        </w:rPr>
      </w:pPr>
      <w:r w:rsidRPr="00FE7DB8">
        <w:t>Linkki: Julkisten hankintojen yleiset sopimusehdot palvelu- ja tavarahankinnoissa (JYSE 2014 Palvelut)</w:t>
      </w:r>
      <w:r w:rsidRPr="00FE7DB8">
        <w:br/>
      </w:r>
      <w:hyperlink r:id="rId9" w:history="1">
        <w:r w:rsidRPr="00FE7DB8">
          <w:rPr>
            <w:rStyle w:val="Hyperlink"/>
          </w:rPr>
          <w:t>http://vm.fi/documents/10623/1251267/JYSE_2014_palvelut/6ca254d8-aa1b-4089-84da-fb9630aca5a5?version=1.0</w:t>
        </w:r>
      </w:hyperlink>
    </w:p>
    <w:p w:rsidR="007A0D8E" w:rsidRDefault="007A0D8E" w:rsidP="00C23B81">
      <w:pPr>
        <w:pStyle w:val="ListParagraph"/>
        <w:rPr>
          <w:rStyle w:val="Hyperlink"/>
        </w:rPr>
      </w:pPr>
    </w:p>
    <w:p w:rsidR="007A0D8E" w:rsidRPr="00FE7DB8" w:rsidRDefault="007A0D8E" w:rsidP="00C23B81">
      <w:pPr>
        <w:pStyle w:val="ListParagraph"/>
      </w:pPr>
      <w:r w:rsidRPr="00FE7DB8">
        <w:t>Tavoitteena kilpailutusprosessissa on tarjota kaikille potentiaalisille toimijoille yhtäläiset</w:t>
      </w:r>
    </w:p>
    <w:p w:rsidR="007A0D8E" w:rsidRPr="00FE7DB8" w:rsidRDefault="007A0D8E" w:rsidP="00C23B81">
      <w:pPr>
        <w:pStyle w:val="ListParagraph"/>
      </w:pPr>
      <w:r w:rsidRPr="00FE7DB8">
        <w:t>mahdollisuudet osallistua kilpailutukseen hankintalain tasapuolisuuden, syrjimättömyyden,</w:t>
      </w:r>
    </w:p>
    <w:p w:rsidR="007A0D8E" w:rsidRPr="00FE7DB8" w:rsidRDefault="007A0D8E" w:rsidP="00C23B81">
      <w:pPr>
        <w:pStyle w:val="ListParagraph"/>
      </w:pPr>
      <w:r w:rsidRPr="00FE7DB8">
        <w:t>avoimuuden ja suhteellisuuden vaatimusten mukaisesti.</w:t>
      </w:r>
    </w:p>
    <w:p w:rsidR="007A0D8E" w:rsidRPr="00FE7DB8" w:rsidRDefault="007A0D8E" w:rsidP="00C23B81">
      <w:pPr>
        <w:pStyle w:val="ListParagraph"/>
      </w:pPr>
    </w:p>
    <w:p w:rsidR="007A0D8E" w:rsidRDefault="007A0D8E" w:rsidP="00C23B81">
      <w:pPr>
        <w:pStyle w:val="ListParagraph"/>
      </w:pPr>
      <w:r>
        <w:t>Tarjouspyynnössä esitetyt hankintamäärät ovat arvioita, eikä sopimus muodosta tilaajalle määräostovelvoitetta tai palveluntuottajalle yksinoikeutta tuottaa palvelua.</w:t>
      </w:r>
    </w:p>
    <w:p w:rsidR="007A0D8E" w:rsidRDefault="007A0D8E" w:rsidP="00C23B81">
      <w:pPr>
        <w:pStyle w:val="ListParagraph"/>
      </w:pPr>
    </w:p>
    <w:p w:rsidR="007A0D8E" w:rsidRDefault="007A0D8E" w:rsidP="00C23B81">
      <w:pPr>
        <w:pStyle w:val="ListParagraph"/>
      </w:pPr>
      <w:r w:rsidRPr="00FE7DB8">
        <w:t>Tarjoajilla ei ole oikeutta saada korvausta tekemästään tarjouksesta tai muista asiakirjoista.</w:t>
      </w:r>
    </w:p>
    <w:p w:rsidR="007A0D8E" w:rsidRDefault="007A0D8E" w:rsidP="00C23B81">
      <w:pPr>
        <w:pStyle w:val="ListParagraph"/>
      </w:pPr>
    </w:p>
    <w:p w:rsidR="007A0D8E" w:rsidRDefault="007A0D8E" w:rsidP="00C23B81">
      <w:pPr>
        <w:pStyle w:val="ListParagraph"/>
      </w:pPr>
      <w:r>
        <w:t>Tarjous on tehtävä suomenkielellä.</w:t>
      </w:r>
    </w:p>
    <w:p w:rsidR="007A0D8E" w:rsidRDefault="007A0D8E" w:rsidP="00C23B81">
      <w:pPr>
        <w:pStyle w:val="ListParagraph"/>
        <w:rPr>
          <w:rStyle w:val="Hyperlink"/>
        </w:rPr>
      </w:pPr>
    </w:p>
    <w:p w:rsidR="007A0D8E" w:rsidRDefault="007A0D8E" w:rsidP="00C23B81">
      <w:pPr>
        <w:pStyle w:val="ListParagraph"/>
      </w:pPr>
      <w:r w:rsidRPr="00FE7DB8">
        <w:rPr>
          <w:b/>
        </w:rPr>
        <w:t xml:space="preserve">Hankintapäätös </w:t>
      </w:r>
      <w:r w:rsidRPr="00FE7DB8">
        <w:br/>
        <w:t xml:space="preserve">Tavoitteena on tehdä hankintapäätös </w:t>
      </w:r>
      <w:r w:rsidRPr="00B84CCE">
        <w:t xml:space="preserve">viimeistään </w:t>
      </w:r>
      <w:r>
        <w:t>loka</w:t>
      </w:r>
      <w:r w:rsidRPr="00B84CCE">
        <w:t>kuun 2017</w:t>
      </w:r>
      <w:r w:rsidRPr="00FE7DB8">
        <w:t xml:space="preserve"> loppuun mennessä.</w:t>
      </w:r>
      <w:r w:rsidRPr="00FE7DB8">
        <w:br/>
        <w:t>Hankinnan aikataulu on tavoitteellinen ja voi kilpailutusprosessin edetessä muuttua.</w:t>
      </w:r>
    </w:p>
    <w:p w:rsidR="007A0D8E" w:rsidRDefault="007A0D8E" w:rsidP="00C23B81">
      <w:pPr>
        <w:pStyle w:val="ListParagraph"/>
        <w:rPr>
          <w:b/>
        </w:rPr>
      </w:pPr>
      <w:r>
        <w:t>Tilaaja voi keskeyttää hankintamenettelyn osittain tai kokonaan todellisesta ja perustellusta syystä.</w:t>
      </w:r>
      <w:r w:rsidRPr="00FE7DB8">
        <w:br/>
      </w:r>
      <w:r w:rsidRPr="00FE7DB8">
        <w:br/>
      </w:r>
      <w:r w:rsidRPr="00FE7DB8">
        <w:rPr>
          <w:b/>
        </w:rPr>
        <w:t>Sähköistä huutokauppaa käytetään:</w:t>
      </w:r>
      <w:r w:rsidRPr="00FE7DB8">
        <w:br/>
      </w:r>
      <w:r>
        <w:t>Ei</w:t>
      </w:r>
      <w:r w:rsidRPr="00FE7DB8">
        <w:br/>
      </w:r>
      <w:r w:rsidRPr="00FE7DB8">
        <w:br/>
      </w:r>
      <w:r w:rsidRPr="00FE7DB8">
        <w:rPr>
          <w:b/>
        </w:rPr>
        <w:t>Vertailuperusteiden määrittely järjestelmässä:</w:t>
      </w:r>
      <w:r w:rsidRPr="00FE7DB8">
        <w:rPr>
          <w:b/>
        </w:rPr>
        <w:br/>
      </w:r>
      <w:r w:rsidRPr="00FE7DB8">
        <w:t>Pisteytys kokonaishankinnan mukaan</w:t>
      </w:r>
      <w:r w:rsidRPr="00FE7DB8">
        <w:br/>
      </w:r>
      <w:r w:rsidRPr="00FE7DB8">
        <w:br/>
      </w:r>
      <w:r w:rsidRPr="00FE7DB8">
        <w:rPr>
          <w:b/>
        </w:rPr>
        <w:t>Ratkaisuperusteet:</w:t>
      </w:r>
    </w:p>
    <w:p w:rsidR="007A0D8E" w:rsidRPr="008E1201" w:rsidRDefault="007A0D8E" w:rsidP="00C23B81">
      <w:pPr>
        <w:pStyle w:val="ListParagraph"/>
      </w:pPr>
      <w:r w:rsidRPr="008E1201">
        <w:t>Osatarjouskohtaiset</w:t>
      </w:r>
      <w:r>
        <w:t xml:space="preserve"> ratkaisuperusteet liitteessä I Tarjouspyyntö.</w:t>
      </w:r>
      <w:r w:rsidRPr="008E1201">
        <w:br/>
      </w:r>
    </w:p>
    <w:p w:rsidR="007A0D8E" w:rsidRDefault="007A0D8E" w:rsidP="000B1773"/>
    <w:p w:rsidR="007A0D8E" w:rsidRDefault="007A0D8E" w:rsidP="000B1773"/>
    <w:p w:rsidR="007A0D8E" w:rsidRDefault="007A0D8E" w:rsidP="000B1773">
      <w:pPr>
        <w:sectPr w:rsidR="007A0D8E">
          <w:headerReference w:type="even" r:id="rId10"/>
          <w:headerReference w:type="default" r:id="rId11"/>
          <w:footerReference w:type="even" r:id="rId12"/>
          <w:footerReference w:type="default" r:id="rId13"/>
          <w:pgSz w:w="11906" w:h="16838"/>
          <w:pgMar w:top="1417" w:right="1134" w:bottom="1417" w:left="1134" w:header="708" w:footer="708" w:gutter="0"/>
          <w:cols w:space="708"/>
          <w:docGrid w:linePitch="360"/>
        </w:sectPr>
      </w:pPr>
    </w:p>
    <w:p w:rsidR="007A0D8E" w:rsidRPr="00755C98" w:rsidRDefault="007A0D8E" w:rsidP="000B1773">
      <w:pPr>
        <w:rPr>
          <w:b/>
          <w:sz w:val="28"/>
          <w:szCs w:val="28"/>
        </w:rPr>
      </w:pPr>
      <w:r w:rsidRPr="00755C98">
        <w:rPr>
          <w:b/>
          <w:sz w:val="28"/>
          <w:szCs w:val="28"/>
        </w:rPr>
        <w:t xml:space="preserve">Liite </w:t>
      </w:r>
      <w:r>
        <w:rPr>
          <w:b/>
          <w:sz w:val="28"/>
          <w:szCs w:val="28"/>
        </w:rPr>
        <w:t>I</w:t>
      </w:r>
      <w:r w:rsidRPr="00755C98">
        <w:rPr>
          <w:b/>
          <w:sz w:val="28"/>
          <w:szCs w:val="28"/>
        </w:rPr>
        <w:t xml:space="preserve"> Tarjouspyyntö</w:t>
      </w:r>
      <w:r>
        <w:rPr>
          <w:b/>
          <w:sz w:val="28"/>
          <w:szCs w:val="28"/>
        </w:rPr>
        <w:t xml:space="preserve"> eri osatarjouksille</w:t>
      </w:r>
    </w:p>
    <w:p w:rsidR="007A0D8E" w:rsidRDefault="007A0D8E" w:rsidP="00C335C1">
      <w:r>
        <w:t>Julkinen hankinta</w:t>
      </w:r>
    </w:p>
    <w:p w:rsidR="007A0D8E" w:rsidRPr="000320E0" w:rsidRDefault="007A0D8E" w:rsidP="00BA3322">
      <w:pPr>
        <w:pStyle w:val="Heading1"/>
        <w:rPr>
          <w:rFonts w:ascii="Calibri" w:hAnsi="Calibri"/>
          <w:color w:val="auto"/>
        </w:rPr>
      </w:pPr>
      <w:r w:rsidRPr="000320E0">
        <w:rPr>
          <w:rFonts w:ascii="Calibri" w:hAnsi="Calibri"/>
          <w:color w:val="auto"/>
        </w:rPr>
        <w:t xml:space="preserve">LILJA-lehti </w:t>
      </w:r>
      <w:r>
        <w:rPr>
          <w:rFonts w:ascii="Calibri" w:hAnsi="Calibri"/>
          <w:color w:val="auto"/>
        </w:rPr>
        <w:t xml:space="preserve">vuodet 2018‒2020 + optiovuosi </w:t>
      </w:r>
      <w:r w:rsidRPr="000320E0">
        <w:rPr>
          <w:rFonts w:ascii="Calibri" w:hAnsi="Calibri"/>
          <w:color w:val="auto"/>
        </w:rPr>
        <w:t>2021</w:t>
      </w:r>
    </w:p>
    <w:p w:rsidR="007A0D8E" w:rsidRPr="00BA3322" w:rsidRDefault="007A0D8E" w:rsidP="00BA3322"/>
    <w:p w:rsidR="007A0D8E" w:rsidRDefault="007A0D8E" w:rsidP="00993AF1">
      <w:pPr>
        <w:rPr>
          <w:rFonts w:cs="Fd"/>
        </w:rPr>
      </w:pPr>
      <w:r w:rsidRPr="004775DE">
        <w:t xml:space="preserve">Tätä </w:t>
      </w:r>
      <w:r>
        <w:t xml:space="preserve">EU-hankintarajan ylittävän hankinnan </w:t>
      </w:r>
      <w:r w:rsidRPr="004775DE">
        <w:t>tarjouspyyntöä koskeva hankintailmoitus on julkais</w:t>
      </w:r>
      <w:r>
        <w:t xml:space="preserve">tu HILMA-palvelussa osoitteessa </w:t>
      </w:r>
      <w:hyperlink r:id="rId14" w:history="1">
        <w:r w:rsidRPr="005A516C">
          <w:rPr>
            <w:rStyle w:val="Hyperlink"/>
            <w:rFonts w:cs="Fd"/>
          </w:rPr>
          <w:t>www.hankintailmoitukset.fi</w:t>
        </w:r>
      </w:hyperlink>
    </w:p>
    <w:p w:rsidR="007A0D8E" w:rsidRPr="000320E0" w:rsidRDefault="007A0D8E" w:rsidP="00E37B9F">
      <w:pPr>
        <w:pStyle w:val="Heading2"/>
        <w:rPr>
          <w:rFonts w:ascii="Calibri" w:hAnsi="Calibri"/>
          <w:color w:val="auto"/>
        </w:rPr>
      </w:pPr>
      <w:r w:rsidRPr="000320E0">
        <w:rPr>
          <w:rFonts w:ascii="Calibri" w:hAnsi="Calibri"/>
          <w:color w:val="auto"/>
        </w:rPr>
        <w:t xml:space="preserve">1. Hankintayksikkö </w:t>
      </w:r>
    </w:p>
    <w:p w:rsidR="007A0D8E" w:rsidRPr="004775DE" w:rsidRDefault="007A0D8E" w:rsidP="00993AF1">
      <w:r>
        <w:t>Turun ja Kaarinan</w:t>
      </w:r>
      <w:r w:rsidRPr="004775DE">
        <w:t xml:space="preserve"> seurakunta</w:t>
      </w:r>
      <w:r>
        <w:t>yhtymä</w:t>
      </w:r>
      <w:r w:rsidRPr="004775DE">
        <w:t xml:space="preserve"> </w:t>
      </w:r>
      <w:r>
        <w:br/>
        <w:t>Y-tunnus 0204809-1</w:t>
      </w:r>
      <w:r>
        <w:br/>
      </w:r>
      <w:r w:rsidRPr="00E37B9F">
        <w:t>Postiosoite: PL 922, 20101 T</w:t>
      </w:r>
      <w:r>
        <w:t>URKU</w:t>
      </w:r>
      <w:r>
        <w:br/>
        <w:t>Hankinnasta vastaa: hallintojohtaja Hannu Kallio</w:t>
      </w:r>
    </w:p>
    <w:p w:rsidR="007A0D8E" w:rsidRPr="000320E0" w:rsidRDefault="007A0D8E" w:rsidP="00E37B9F">
      <w:pPr>
        <w:pStyle w:val="Heading2"/>
        <w:rPr>
          <w:rFonts w:ascii="Calibri" w:hAnsi="Calibri"/>
          <w:color w:val="auto"/>
        </w:rPr>
      </w:pPr>
      <w:r w:rsidRPr="000320E0">
        <w:rPr>
          <w:rFonts w:ascii="Calibri" w:hAnsi="Calibri"/>
          <w:color w:val="auto"/>
        </w:rPr>
        <w:t xml:space="preserve">2. Hankintayksikön kuvaus </w:t>
      </w:r>
    </w:p>
    <w:p w:rsidR="007A0D8E" w:rsidRPr="00E37B9F" w:rsidRDefault="007A0D8E" w:rsidP="00C23B81">
      <w:r>
        <w:t>Turun ja Kaarinan seurakuntayhtymä on yhdeksästä suomenkielisestä ja yhdestä ruotsinkielisestä seurakunnasta koostuva seurakuntayhtymä, jolla on noin 146 000 jäsentä.</w:t>
      </w:r>
    </w:p>
    <w:p w:rsidR="007A0D8E" w:rsidRPr="000320E0" w:rsidRDefault="007A0D8E" w:rsidP="00E37B9F">
      <w:pPr>
        <w:pStyle w:val="Heading2"/>
        <w:rPr>
          <w:rFonts w:ascii="Calibri" w:hAnsi="Calibri"/>
          <w:color w:val="auto"/>
        </w:rPr>
      </w:pPr>
      <w:r w:rsidRPr="000320E0">
        <w:rPr>
          <w:rFonts w:ascii="Calibri" w:hAnsi="Calibri"/>
          <w:color w:val="auto"/>
        </w:rPr>
        <w:t xml:space="preserve">3. Hankintamenettely </w:t>
      </w:r>
    </w:p>
    <w:p w:rsidR="007A0D8E" w:rsidRPr="009828CF" w:rsidRDefault="007A0D8E" w:rsidP="00C23B81">
      <w:r w:rsidRPr="004775DE">
        <w:t xml:space="preserve">Hankinnassa käytetään avointa </w:t>
      </w:r>
      <w:r>
        <w:t xml:space="preserve">menettelyä, ja noudatetaan </w:t>
      </w:r>
      <w:r w:rsidRPr="004775DE">
        <w:t>lakia julkisista hankinnoista (</w:t>
      </w:r>
      <w:r>
        <w:t>1397/2016</w:t>
      </w:r>
      <w:r w:rsidRPr="004775DE">
        <w:t>, hankintalaki). Hankinta ratkaistaan ta</w:t>
      </w:r>
      <w:r>
        <w:t xml:space="preserve">rjousten kokonaistaloudellisen </w:t>
      </w:r>
      <w:r w:rsidRPr="004775DE">
        <w:t>edullisuuden perusteella jäljempänä esitetyllä tavalla</w:t>
      </w:r>
      <w:r>
        <w:t>.</w:t>
      </w:r>
      <w:r w:rsidRPr="004775DE">
        <w:t xml:space="preserve"> </w:t>
      </w:r>
    </w:p>
    <w:p w:rsidR="007A0D8E" w:rsidRPr="000320E0" w:rsidRDefault="007A0D8E" w:rsidP="00157898">
      <w:pPr>
        <w:pStyle w:val="Heading2"/>
        <w:rPr>
          <w:rFonts w:ascii="Calibri" w:hAnsi="Calibri"/>
          <w:color w:val="auto"/>
        </w:rPr>
      </w:pPr>
      <w:r w:rsidRPr="000320E0">
        <w:rPr>
          <w:rFonts w:ascii="Calibri" w:hAnsi="Calibri"/>
          <w:color w:val="auto"/>
        </w:rPr>
        <w:t>4. Hankinnan kohde</w:t>
      </w:r>
    </w:p>
    <w:p w:rsidR="007A0D8E" w:rsidRDefault="007A0D8E" w:rsidP="00157898">
      <w:r>
        <w:t xml:space="preserve">Lilja-lehti julkaistaan 11 kertaa vuodessa sekä painettuna lehtenä että verkossa näköislehtenä. Lehden sisällöstä vastaa julkaisija, Turun ja Kaarinan seurakuntayhtymä. Julkaisija on nimittänyt lehdelle vastaavan toimittajan, joka vastaa lehden julkaisutoiminnasta. Lehden toimitus työskentelee vastaavan toimittajan johdolla ja on julkaisijan palveluksessa. Osa lehden sisällöstä alihankitaan avustajilta, mutta tässä tarjouspyynnössä ei käsitellä sisällön hankintaa. </w:t>
      </w:r>
    </w:p>
    <w:p w:rsidR="007A0D8E" w:rsidRDefault="007A0D8E" w:rsidP="00157898">
      <w:r>
        <w:t xml:space="preserve">Tämä on tarjouspyyntö painetun lehden ja sen näköislehden vaatimien palvelujen hankkimiseksi. Tarjouspyyntöön vastataan neljällä eri vaiheen osatarjouksella: 1) tarjous lehden graafisesta suunnittelusta, lehden taitosta sekä taiton muusta lisäpalvelusta, 2) tarjous lehden painotyöstä ja rahdista, 3) tarjous lehden jakelusta, sekä 4) tarjous julkaisutoiminnan lisärahoituksesta ilmoitusmyynnillä. </w:t>
      </w:r>
    </w:p>
    <w:p w:rsidR="007A0D8E" w:rsidRDefault="007A0D8E" w:rsidP="00E8511B">
      <w:pPr>
        <w:rPr>
          <w:rFonts w:cs="Fd"/>
          <w:color w:val="101010"/>
        </w:rPr>
      </w:pPr>
      <w:r>
        <w:t xml:space="preserve">Hankinnan kaikkia vaiheita tarjotaan osatarjouksina erikseen. Tarjoaja voi antaa tarjouksen joko yhden tai useamman osavaiheen toteutuksesta. Sama toimija voi tehdä kokonaistarjouksena osatarjoukset kaikista neljästä hankinnan vaiheesta, jolloin yhden yhteyshenkilön kautta asioimisesta saa yhden laatupisteen kaikissa neljässä alihankinnan vaiheessa, asioimisen selkeyden perusteella. </w:t>
      </w:r>
      <w:r>
        <w:rPr>
          <w:rFonts w:cs="Fd"/>
          <w:color w:val="101010"/>
        </w:rPr>
        <w:t>Osa-</w:t>
      </w:r>
      <w:r w:rsidRPr="004775DE">
        <w:rPr>
          <w:rFonts w:cs="Fd"/>
          <w:color w:val="101010"/>
        </w:rPr>
        <w:t>alueet käsitellään tarjousten vertailussa erikseen. Alihankkijan käyttäminen on mahdollista</w:t>
      </w:r>
      <w:r>
        <w:rPr>
          <w:rFonts w:cs="Fd"/>
          <w:color w:val="101010"/>
        </w:rPr>
        <w:t>, mutta alihankkijan on sitouduttava samoihin vähimmäisvaatimuksiin kuin tarjoajan</w:t>
      </w:r>
      <w:r w:rsidRPr="004775DE">
        <w:rPr>
          <w:rFonts w:cs="Fd"/>
          <w:color w:val="101010"/>
        </w:rPr>
        <w:t>.</w:t>
      </w:r>
    </w:p>
    <w:p w:rsidR="007A0D8E" w:rsidRPr="000320E0" w:rsidRDefault="007A0D8E" w:rsidP="004243DC">
      <w:pPr>
        <w:pStyle w:val="Heading2"/>
        <w:rPr>
          <w:rFonts w:ascii="Calibri" w:hAnsi="Calibri"/>
          <w:color w:val="auto"/>
        </w:rPr>
      </w:pPr>
      <w:r w:rsidRPr="000320E0">
        <w:rPr>
          <w:rFonts w:ascii="Calibri" w:hAnsi="Calibri"/>
          <w:color w:val="auto"/>
        </w:rPr>
        <w:t>5. Vähimmäisvaatimukset</w:t>
      </w:r>
    </w:p>
    <w:p w:rsidR="007A0D8E" w:rsidRDefault="007A0D8E" w:rsidP="00E8511B">
      <w:r>
        <w:t>Tarjouksessa tulee nimetä hankkeesta ja tarjouksesta kokonaisvastuun kantavan henkilön nimi ja yhteystiedot.</w:t>
      </w:r>
    </w:p>
    <w:p w:rsidR="007A0D8E" w:rsidRPr="008C2E42" w:rsidRDefault="007A0D8E" w:rsidP="00E8511B">
      <w:r w:rsidRPr="008C2E42">
        <w:t xml:space="preserve">Tarjoajan on oltava merkitty sijoittautumismaassaan vaadittuihin rekistereihin: kaupparekisteriin, ennakkoperintärekisteriin, työnantajarekisteriin ja arvonlisävelvollisten rekisteriin ennen hankintapäätöksen tekemistä, mikäli tarjoajan sijoittautumismaan lainsäädäntö edellyttää rekisteröitymistä. Mikäli tarjoaja on ryhmittymä, kaikkien ryhmittymän jäsenten tulee täyttää esitetty vaatimus. Tarjoajalla ja mahdollisilla alihankkijoilla tulee olla riittävät taloudelliset, tekniset ja muut edellytykset tarjottavan palvelun tuottamiseksi. </w:t>
      </w:r>
    </w:p>
    <w:p w:rsidR="007A0D8E" w:rsidRPr="008C2E42" w:rsidRDefault="007A0D8E" w:rsidP="00E8511B">
      <w:r w:rsidRPr="008C2E42">
        <w:t xml:space="preserve">Tarjoaja osoittaa kelpoisuuden liitteenä olevalla sähköisellä ESPD-lomakkeella. </w:t>
      </w:r>
    </w:p>
    <w:p w:rsidR="007A0D8E" w:rsidRDefault="007A0D8E" w:rsidP="00E8511B">
      <w:r w:rsidRPr="008C2E42">
        <w:t>Tarjouskilpailusta voidaan sulkea pois sellainen tarjoaja, jolla ei katsota olevan taloudellisia, teknisiä tai muita edellytyksiä hankinnan toteuttamiseksi tai joka on laiminlyönyt sijoittautumismaansa lainsäädännön mukaiset verot ja sosiaaliturvamaksut sekä Suomen lainsäädännön mukaiset verot ja sosiaaliturvamaksut, jos tarjoaja on Suomessa verovelvollinen ja velvollinen maksamaan sosiaaliturvamaksuja. Mikäli tarjoaja on ryhmittymä, kaikkien ryhmittymän jäsenten tulee täyttää esitetty vaatimus. Myös alihankkijoiden tulee täyttää vaatimus. Tarjoajan tulee olla maksanut lakisääteiset eläkevakuutusmaksut. Mikäli tarjoaja on ryhmittymä, kaikkien ryhmittymän jäsenten tulee täyttää esitetty vaatimus. Myös alihankkijoiden tulee täyttää vaatimus.</w:t>
      </w:r>
    </w:p>
    <w:p w:rsidR="007A0D8E" w:rsidRDefault="007A0D8E" w:rsidP="00E8511B">
      <w:r>
        <w:t>Tarjoukset on tehtävä suomen kielellä ja tarjoajan on sitouduttava palvelemaan tilaajaa suomen kielellä koko sopimuskauden ajan. Alihankinnan ketjuttaminen on mahdollista, mikä ei kumoa vaatimusta suomenkielisyydestä.</w:t>
      </w:r>
    </w:p>
    <w:p w:rsidR="007A0D8E" w:rsidRPr="001703E6" w:rsidRDefault="007A0D8E" w:rsidP="00E8511B">
      <w:pPr>
        <w:rPr>
          <w:color w:val="F79646"/>
          <w:sz w:val="24"/>
          <w:szCs w:val="24"/>
        </w:rPr>
      </w:pPr>
      <w:r>
        <w:t xml:space="preserve">Tarjoajan on sitouduttava kiinteään hintaan </w:t>
      </w:r>
      <w:r w:rsidRPr="008C2E42">
        <w:t>sopimuskauden kahden ensimmäisen vuoden osalta. Hankintayksiköllä on oikeus irtisanoa sopimus vapaasti, mikäli hintamuutos on ylittänyt vuositasolla + 3 % edellisvuoden hintaan nähden.</w:t>
      </w:r>
      <w:r>
        <w:t xml:space="preserve"> </w:t>
      </w:r>
    </w:p>
    <w:p w:rsidR="007A0D8E" w:rsidRDefault="007A0D8E" w:rsidP="00E8511B">
      <w:r>
        <w:t>Tuotevirheen johtuessa tarjoajan toiminnasta tuotevirheen hyvittämiseksi otetaan huomioon kaikki tilaajalle aiheutuneet tuotteen valmistuskustannukset, ei kuitenkaan julkaisijan oman työn kustannusta. Esimerkiksi, jos lehti jää kokonaan jakamatta jakelun sallivaan jakelualueella olevaan talouteen, jakeluyhtiön on korvattava myös jakamatta jääneen lehden kyseisen kappaleen ensimmäisen ja toisen hankintavaiheen kustannukset.</w:t>
      </w:r>
    </w:p>
    <w:p w:rsidR="007A0D8E" w:rsidRDefault="007A0D8E" w:rsidP="00E8511B">
      <w:r>
        <w:t xml:space="preserve">Tarjoajan on sitouduttava julkaisusuunnitelmaan, minkä julkaisija laatii eri hankinnan vaiheet toteuttavien kanssa vuodeksi kerrallaan. Hankinnan vaiheen myöhästyminen suunnitellusta seuraavasta hankinnan vaiheen aloituksesta on hyvitettävä virhe, minkä hyvityssumma määräytyy julkaisijalle aiheutuvista lisäkustannuksista kokonaisuudessaan. </w:t>
      </w:r>
    </w:p>
    <w:p w:rsidR="007A0D8E" w:rsidRPr="00E8511B" w:rsidRDefault="007A0D8E" w:rsidP="00C23B81">
      <w:r>
        <w:t>Osatarjouksessa on täytettävä sitä koskevat erityiset vähimmäisvaatimukset ja kokonaistarjouksessa kaikkien osatarjousten kaikki erityiset vähimmäisvaatimukset.</w:t>
      </w:r>
    </w:p>
    <w:p w:rsidR="007A0D8E" w:rsidRPr="000320E0" w:rsidRDefault="007A0D8E" w:rsidP="00211B55">
      <w:pPr>
        <w:pStyle w:val="Heading2"/>
        <w:rPr>
          <w:rFonts w:ascii="Calibri" w:hAnsi="Calibri"/>
          <w:color w:val="auto"/>
        </w:rPr>
      </w:pPr>
      <w:r w:rsidRPr="000320E0">
        <w:rPr>
          <w:rFonts w:ascii="Calibri" w:hAnsi="Calibri"/>
          <w:color w:val="auto"/>
        </w:rPr>
        <w:t>6. Sopimusehtojen järjestys</w:t>
      </w:r>
    </w:p>
    <w:p w:rsidR="007A0D8E" w:rsidRPr="008C2E42" w:rsidRDefault="007A0D8E" w:rsidP="00C23B81">
      <w:r w:rsidRPr="008C2E42">
        <w:t xml:space="preserve">Hankintaan ja sitä koskeviin sopimuksiin sovelletaan seuraavia sopimusehtoja tässä järjestyksessä: </w:t>
      </w:r>
    </w:p>
    <w:p w:rsidR="007A0D8E" w:rsidRPr="008C2E42" w:rsidRDefault="007A0D8E" w:rsidP="00163399">
      <w:pPr>
        <w:pStyle w:val="ListParagraph"/>
        <w:numPr>
          <w:ilvl w:val="0"/>
          <w:numId w:val="15"/>
        </w:numPr>
        <w:rPr>
          <w:sz w:val="22"/>
        </w:rPr>
      </w:pPr>
      <w:r w:rsidRPr="008C2E42">
        <w:rPr>
          <w:sz w:val="22"/>
        </w:rPr>
        <w:t>Allekirjoitettu tilaussopimus</w:t>
      </w:r>
    </w:p>
    <w:p w:rsidR="007A0D8E" w:rsidRPr="008C2E42" w:rsidRDefault="007A0D8E" w:rsidP="00163399">
      <w:pPr>
        <w:pStyle w:val="ListParagraph"/>
        <w:numPr>
          <w:ilvl w:val="0"/>
          <w:numId w:val="15"/>
        </w:numPr>
        <w:rPr>
          <w:sz w:val="22"/>
        </w:rPr>
      </w:pPr>
      <w:r w:rsidRPr="008C2E42">
        <w:rPr>
          <w:sz w:val="22"/>
        </w:rPr>
        <w:t>Tarjouspyyntö liitteineen</w:t>
      </w:r>
    </w:p>
    <w:p w:rsidR="007A0D8E" w:rsidRPr="008C2E42" w:rsidRDefault="007A0D8E" w:rsidP="00163399">
      <w:pPr>
        <w:pStyle w:val="ListParagraph"/>
        <w:numPr>
          <w:ilvl w:val="0"/>
          <w:numId w:val="15"/>
        </w:numPr>
        <w:rPr>
          <w:sz w:val="22"/>
        </w:rPr>
      </w:pPr>
      <w:r w:rsidRPr="008C2E42">
        <w:rPr>
          <w:sz w:val="22"/>
        </w:rPr>
        <w:t>Jyse 2014 Palvelut -ehdot</w:t>
      </w:r>
    </w:p>
    <w:p w:rsidR="007A0D8E" w:rsidRPr="008C2E42" w:rsidRDefault="007A0D8E" w:rsidP="00163399">
      <w:pPr>
        <w:pStyle w:val="ListParagraph"/>
        <w:numPr>
          <w:ilvl w:val="0"/>
          <w:numId w:val="15"/>
        </w:numPr>
        <w:rPr>
          <w:sz w:val="22"/>
        </w:rPr>
      </w:pPr>
      <w:r w:rsidRPr="008C2E42">
        <w:rPr>
          <w:sz w:val="22"/>
        </w:rPr>
        <w:t>Tarjoajan tarjous</w:t>
      </w:r>
    </w:p>
    <w:p w:rsidR="007A0D8E" w:rsidRPr="000320E0" w:rsidRDefault="007A0D8E" w:rsidP="00EB163B">
      <w:pPr>
        <w:pStyle w:val="Heading2"/>
        <w:rPr>
          <w:rFonts w:ascii="Calibri" w:hAnsi="Calibri"/>
          <w:color w:val="auto"/>
        </w:rPr>
      </w:pPr>
      <w:r w:rsidRPr="000320E0">
        <w:rPr>
          <w:rFonts w:ascii="Calibri" w:hAnsi="Calibri"/>
          <w:color w:val="auto"/>
        </w:rPr>
        <w:t xml:space="preserve">7. Hinta </w:t>
      </w:r>
    </w:p>
    <w:p w:rsidR="007A0D8E" w:rsidRPr="004775DE" w:rsidRDefault="007A0D8E" w:rsidP="00E8511B">
      <w:r w:rsidRPr="004775DE">
        <w:t xml:space="preserve">Kunkin tarjouspyynnön osa-alueen liitteessä ja hintalomakkeessa on kerrottu, miten ja missä muodossa hinta tarjouksessa on esitettävä. Liitteistä ilmenee tarjousten vertailutapa. </w:t>
      </w:r>
    </w:p>
    <w:p w:rsidR="007A0D8E" w:rsidRPr="004775DE" w:rsidRDefault="007A0D8E" w:rsidP="00E8511B">
      <w:pPr>
        <w:rPr>
          <w:color w:val="101010"/>
        </w:rPr>
      </w:pPr>
      <w:r>
        <w:rPr>
          <w:color w:val="101010"/>
        </w:rPr>
        <w:t>Hinnat ilmoitetaan ilman arvonli</w:t>
      </w:r>
      <w:r w:rsidRPr="004775DE">
        <w:rPr>
          <w:color w:val="101010"/>
        </w:rPr>
        <w:t xml:space="preserve">säveroa. Tarjouksesta </w:t>
      </w:r>
      <w:r>
        <w:rPr>
          <w:color w:val="101010"/>
        </w:rPr>
        <w:t>tulee</w:t>
      </w:r>
      <w:r w:rsidRPr="004775DE">
        <w:rPr>
          <w:color w:val="101010"/>
        </w:rPr>
        <w:t xml:space="preserve"> lisäksi ilmetä sovellettava arvonlisäverokanta. </w:t>
      </w:r>
    </w:p>
    <w:p w:rsidR="007A0D8E" w:rsidRPr="004775DE" w:rsidRDefault="007A0D8E" w:rsidP="00E8511B">
      <w:pPr>
        <w:rPr>
          <w:color w:val="101010"/>
        </w:rPr>
      </w:pPr>
      <w:r>
        <w:rPr>
          <w:color w:val="101010"/>
        </w:rPr>
        <w:t>Turun ja Kaarinan seurakuntayhtymä</w:t>
      </w:r>
      <w:r w:rsidRPr="004775DE">
        <w:rPr>
          <w:color w:val="101010"/>
        </w:rPr>
        <w:t xml:space="preserve"> sitoutuu hankkimaan vain niitä palveluita, jotka on esitetty tarjouspyynnössä ja hinnoiteltu hyväksytyssä tarjouksessa. Tarjouksesta tulee käydä ilmi kaikki kyseisen palvelun suorittamiseen tarvittavat osa-alueet ja niiden hinnat tai hintojen määräytymisperusteet. </w:t>
      </w:r>
    </w:p>
    <w:p w:rsidR="007A0D8E" w:rsidRPr="004775DE" w:rsidRDefault="007A0D8E" w:rsidP="00E8511B">
      <w:r w:rsidRPr="004775DE">
        <w:t xml:space="preserve">Mahdolliset lisämaksulliset palvelut ja niiden hinta on kerrottava tarjouksessa erikseen. Mahdollisten lisäpalveluiden hinnat eivät vaikuta tarjouksen vertailuperusteisiin. </w:t>
      </w:r>
    </w:p>
    <w:p w:rsidR="007A0D8E" w:rsidRPr="000320E0" w:rsidRDefault="007A0D8E" w:rsidP="00EB163B">
      <w:pPr>
        <w:pStyle w:val="Heading2"/>
        <w:rPr>
          <w:rFonts w:ascii="Calibri" w:hAnsi="Calibri"/>
          <w:color w:val="auto"/>
        </w:rPr>
      </w:pPr>
      <w:r w:rsidRPr="000320E0">
        <w:rPr>
          <w:rFonts w:ascii="Calibri" w:hAnsi="Calibri"/>
          <w:color w:val="auto"/>
        </w:rPr>
        <w:t>8. Tarjouksen valinta ja vertailuperusteet</w:t>
      </w:r>
    </w:p>
    <w:p w:rsidR="007A0D8E" w:rsidRPr="004775DE" w:rsidRDefault="007A0D8E" w:rsidP="00E8511B">
      <w:r w:rsidRPr="004775DE">
        <w:t xml:space="preserve">Tarjouksen tulee vastata tarjouspyyntöä ja sen liitteitä sekä pyydettyä liiteaineistoa koskevia vaatimuksia. </w:t>
      </w:r>
    </w:p>
    <w:p w:rsidR="007A0D8E" w:rsidRPr="004775DE" w:rsidRDefault="007A0D8E" w:rsidP="00E8511B">
      <w:r>
        <w:t>Turun ja Kaarinan seurakuntayhtymällä</w:t>
      </w:r>
      <w:r w:rsidRPr="004775DE">
        <w:t xml:space="preserve"> on oikeus, mutta ei velvollisuutta, pyytää tarjoajaa täydentämään tarjousasiakirjoja. </w:t>
      </w:r>
    </w:p>
    <w:p w:rsidR="007A0D8E" w:rsidRPr="000320E0" w:rsidRDefault="007A0D8E" w:rsidP="00EB163B">
      <w:pPr>
        <w:pStyle w:val="Heading2"/>
        <w:rPr>
          <w:rFonts w:ascii="Calibri" w:hAnsi="Calibri"/>
          <w:color w:val="auto"/>
        </w:rPr>
      </w:pPr>
      <w:r w:rsidRPr="000320E0">
        <w:rPr>
          <w:rFonts w:ascii="Calibri" w:hAnsi="Calibri"/>
          <w:color w:val="auto"/>
        </w:rPr>
        <w:t xml:space="preserve">9. Alihankinnat </w:t>
      </w:r>
    </w:p>
    <w:p w:rsidR="007A0D8E" w:rsidRPr="004775DE" w:rsidRDefault="007A0D8E" w:rsidP="00E8511B">
      <w:r w:rsidRPr="004775DE">
        <w:t>Tarjoajan on esitettävä selvitys siitä, miltä osin palvelun tuottamisessa käytetään alihankkijoita. Tarjouksessa ilmoitetaan käytettävä alihankkija, jonka osalta tarjoukseen tulee liittää lomake Vakuutus velvoitteiden ja kelpoisuusehtojen täyttämisestä. Tarjoaja on kokonaisvastuullinen pal</w:t>
      </w:r>
      <w:r>
        <w:t>velun tuottaja, joka vastaa ali</w:t>
      </w:r>
      <w:r w:rsidRPr="004775DE">
        <w:t xml:space="preserve">hankkijan työstä kuin omastaan. Alihankkijaan sovelletaan samoja ehtoja kuin tarjoajaan. </w:t>
      </w:r>
    </w:p>
    <w:p w:rsidR="007A0D8E" w:rsidRPr="000320E0" w:rsidRDefault="007A0D8E" w:rsidP="00EB163B">
      <w:pPr>
        <w:pStyle w:val="Heading2"/>
        <w:rPr>
          <w:rFonts w:ascii="Calibri" w:hAnsi="Calibri"/>
          <w:color w:val="auto"/>
        </w:rPr>
      </w:pPr>
      <w:r w:rsidRPr="000320E0">
        <w:rPr>
          <w:rFonts w:ascii="Calibri" w:hAnsi="Calibri"/>
          <w:color w:val="auto"/>
        </w:rPr>
        <w:t xml:space="preserve">10. Sopimuskausi </w:t>
      </w:r>
    </w:p>
    <w:p w:rsidR="007A0D8E" w:rsidRPr="00916310" w:rsidRDefault="007A0D8E" w:rsidP="00E8511B">
      <w:r>
        <w:t xml:space="preserve">Sopimuskausi on 1.1.2018–31.12.2020 + </w:t>
      </w:r>
      <w:r w:rsidRPr="004775DE">
        <w:t>yh</w:t>
      </w:r>
      <w:r>
        <w:t>den (1) vuoden jatko-optiokausi. Tilaajalla on oikeus, muttei velvollisuutta optiokauden käyttämiseen. Optiokauteen</w:t>
      </w:r>
      <w:r w:rsidRPr="004775DE">
        <w:t xml:space="preserve"> sovelletaan alkuperäisen </w:t>
      </w:r>
      <w:r>
        <w:t>sopimuksen ehtoja. P</w:t>
      </w:r>
      <w:r w:rsidRPr="004775DE">
        <w:t xml:space="preserve">alvelun tuottajan tulee esittää tilaajalle esitys ja sitä koskevat perustelut kirjallisesti </w:t>
      </w:r>
      <w:r>
        <w:t>o</w:t>
      </w:r>
      <w:r w:rsidRPr="004775DE">
        <w:t>ptiokautta</w:t>
      </w:r>
      <w:r>
        <w:t xml:space="preserve"> koskevasta mahdollisesta hinta</w:t>
      </w:r>
      <w:r w:rsidRPr="004775DE">
        <w:t xml:space="preserve">muutoksesta viimeistään neljä (4) kuukautta ennen perussopimuskauden päättymistä. Tilaaja ilmoittaa optiokauden käyttämisestä viimeistään kolme (3) kuukautta ennen perussopimuskauden päättymistä. </w:t>
      </w:r>
    </w:p>
    <w:p w:rsidR="007A0D8E" w:rsidRPr="000320E0" w:rsidRDefault="007A0D8E" w:rsidP="00993AF1">
      <w:pPr>
        <w:pStyle w:val="Heading2"/>
        <w:rPr>
          <w:rFonts w:ascii="Calibri" w:hAnsi="Calibri"/>
          <w:color w:val="auto"/>
        </w:rPr>
      </w:pPr>
      <w:r w:rsidRPr="000320E0">
        <w:rPr>
          <w:rFonts w:ascii="Calibri" w:hAnsi="Calibri"/>
          <w:color w:val="auto"/>
        </w:rPr>
        <w:t xml:space="preserve">11. Laskutus </w:t>
      </w:r>
    </w:p>
    <w:p w:rsidR="007A0D8E" w:rsidRPr="004775DE" w:rsidRDefault="007A0D8E" w:rsidP="00E8511B">
      <w:r w:rsidRPr="004775DE">
        <w:t>Laskutusosoitetiedot annetaan sopimuksen yhteydessä. Laskusta on käytävä ilmi laskutuksen perusteet. Laskutus-</w:t>
      </w:r>
      <w:r>
        <w:t xml:space="preserve"> </w:t>
      </w:r>
      <w:r w:rsidRPr="004775DE">
        <w:t xml:space="preserve">yms. lisiä ei hyväksytä. Maksuehto on 30 vrk netto laskun saapumisesta tilaajalle. Viivästyskorko on enintään korkolain mukainen. </w:t>
      </w:r>
    </w:p>
    <w:p w:rsidR="007A0D8E" w:rsidRPr="000320E0" w:rsidRDefault="007A0D8E" w:rsidP="00993AF1">
      <w:pPr>
        <w:pStyle w:val="Heading2"/>
        <w:rPr>
          <w:rFonts w:ascii="Calibri" w:hAnsi="Calibri"/>
          <w:color w:val="auto"/>
        </w:rPr>
      </w:pPr>
      <w:r w:rsidRPr="000320E0">
        <w:rPr>
          <w:rFonts w:ascii="Calibri" w:hAnsi="Calibri"/>
          <w:color w:val="auto"/>
        </w:rPr>
        <w:t xml:space="preserve">12. Tarjouksen tekeminen ja jättäminen </w:t>
      </w:r>
    </w:p>
    <w:p w:rsidR="007A0D8E" w:rsidRPr="004775DE" w:rsidRDefault="007A0D8E" w:rsidP="00E8511B">
      <w:r w:rsidRPr="004775DE">
        <w:t>Tarjous tulee tehdä suomen kielellä. Kaiken tarjousaineiston on</w:t>
      </w:r>
      <w:r>
        <w:t xml:space="preserve"> oltava tarjouksen mukana, esimerkiksi</w:t>
      </w:r>
      <w:r w:rsidRPr="004775DE">
        <w:t xml:space="preserve"> www-sivuilla oleviin tietoihin ei voi viitata. </w:t>
      </w:r>
    </w:p>
    <w:p w:rsidR="007A0D8E" w:rsidRPr="004775DE" w:rsidRDefault="007A0D8E" w:rsidP="00E8511B">
      <w:pPr>
        <w:rPr>
          <w:rFonts w:cs="Fd"/>
          <w:color w:val="121212"/>
        </w:rPr>
      </w:pPr>
      <w:r w:rsidRPr="004775DE">
        <w:rPr>
          <w:color w:val="121212"/>
        </w:rPr>
        <w:t>Tarjouksest</w:t>
      </w:r>
      <w:r>
        <w:rPr>
          <w:color w:val="121212"/>
        </w:rPr>
        <w:t>a tulee ilmetä tarjoajan nimi, y</w:t>
      </w:r>
      <w:r w:rsidRPr="004775DE">
        <w:rPr>
          <w:color w:val="121212"/>
        </w:rPr>
        <w:t xml:space="preserve">-tunnus, postiosoite sekä tarjouksen yhteyshenkilö, </w:t>
      </w:r>
      <w:r w:rsidRPr="004775DE">
        <w:rPr>
          <w:rFonts w:cs="Fd"/>
          <w:color w:val="121212"/>
        </w:rPr>
        <w:t xml:space="preserve">sähköpostiosoite sekä puhelinnumero. </w:t>
      </w:r>
    </w:p>
    <w:p w:rsidR="007A0D8E" w:rsidRPr="00993AF1" w:rsidRDefault="007A0D8E" w:rsidP="00E8511B">
      <w:pPr>
        <w:rPr>
          <w:rFonts w:cs="Fd"/>
        </w:rPr>
      </w:pPr>
      <w:r>
        <w:rPr>
          <w:rFonts w:cs="Fd"/>
        </w:rPr>
        <w:t>T</w:t>
      </w:r>
      <w:r w:rsidRPr="004775DE">
        <w:rPr>
          <w:rFonts w:cs="Fd"/>
        </w:rPr>
        <w:t>arjouksen on olta</w:t>
      </w:r>
      <w:r>
        <w:rPr>
          <w:rFonts w:cs="Fd"/>
        </w:rPr>
        <w:t xml:space="preserve">va perillä suomenkielisenä </w:t>
      </w:r>
      <w:r w:rsidRPr="001B21D1">
        <w:rPr>
          <w:rFonts w:cs="Fd"/>
          <w:b/>
        </w:rPr>
        <w:t>keskiviikko</w:t>
      </w:r>
      <w:r>
        <w:rPr>
          <w:rFonts w:cs="Fd"/>
          <w:b/>
        </w:rPr>
        <w:t xml:space="preserve">on </w:t>
      </w:r>
      <w:r w:rsidRPr="001B21D1">
        <w:rPr>
          <w:rFonts w:cs="Fd"/>
          <w:b/>
        </w:rPr>
        <w:t>30.8.2017 klo 15.45 mennessä</w:t>
      </w:r>
      <w:r w:rsidRPr="004775DE">
        <w:rPr>
          <w:rFonts w:cs="Fd"/>
        </w:rPr>
        <w:t xml:space="preserve"> osoitteessa: </w:t>
      </w:r>
    </w:p>
    <w:p w:rsidR="007A0D8E" w:rsidRPr="002062A2" w:rsidRDefault="007A0D8E" w:rsidP="00331010">
      <w:pPr>
        <w:pStyle w:val="ListParagraph"/>
        <w:rPr>
          <w:szCs w:val="24"/>
        </w:rPr>
      </w:pPr>
      <w:r w:rsidRPr="002062A2">
        <w:rPr>
          <w:szCs w:val="24"/>
        </w:rPr>
        <w:t>Turun ja Kaarinan seurakuntayhtymä</w:t>
      </w:r>
    </w:p>
    <w:p w:rsidR="007A0D8E" w:rsidRPr="002062A2" w:rsidRDefault="007A0D8E" w:rsidP="00331010">
      <w:pPr>
        <w:pStyle w:val="ListParagraph"/>
        <w:rPr>
          <w:szCs w:val="24"/>
        </w:rPr>
      </w:pPr>
      <w:r w:rsidRPr="002062A2">
        <w:rPr>
          <w:szCs w:val="24"/>
        </w:rPr>
        <w:t>Kirjaamo</w:t>
      </w:r>
    </w:p>
    <w:p w:rsidR="007A0D8E" w:rsidRPr="002062A2" w:rsidRDefault="007A0D8E" w:rsidP="002062A2">
      <w:pPr>
        <w:pStyle w:val="ListParagraph"/>
        <w:rPr>
          <w:szCs w:val="24"/>
          <w:shd w:val="clear" w:color="auto" w:fill="FFFFFF"/>
          <w:lang w:eastAsia="fi-FI"/>
        </w:rPr>
      </w:pPr>
      <w:r w:rsidRPr="002062A2">
        <w:rPr>
          <w:szCs w:val="24"/>
          <w:shd w:val="clear" w:color="auto" w:fill="FFFFFF"/>
        </w:rPr>
        <w:t>PL 922</w:t>
      </w:r>
      <w:r w:rsidRPr="002062A2">
        <w:rPr>
          <w:szCs w:val="24"/>
          <w:shd w:val="clear" w:color="auto" w:fill="FFFFFF"/>
        </w:rPr>
        <w:br/>
        <w:t>20101  TURKU</w:t>
      </w:r>
      <w:r w:rsidRPr="002062A2">
        <w:rPr>
          <w:szCs w:val="24"/>
          <w:shd w:val="clear" w:color="auto" w:fill="FFFFFF"/>
          <w:lang w:eastAsia="fi-FI"/>
        </w:rPr>
        <w:t xml:space="preserve"> </w:t>
      </w:r>
      <w:r w:rsidRPr="002062A2">
        <w:rPr>
          <w:szCs w:val="24"/>
          <w:shd w:val="clear" w:color="auto" w:fill="FFFFFF"/>
          <w:lang w:eastAsia="fi-FI"/>
        </w:rPr>
        <w:br/>
        <w:t>(Käyntiosoite: Kirjaamo, Eerikinkatu 3 A, 3.krs, 20100  TURKU)</w:t>
      </w:r>
    </w:p>
    <w:p w:rsidR="007A0D8E" w:rsidRPr="002062A2" w:rsidRDefault="007A0D8E" w:rsidP="00331010">
      <w:pPr>
        <w:pStyle w:val="ListParagraph"/>
        <w:rPr>
          <w:rFonts w:ascii="Times" w:hAnsi="Times"/>
          <w:sz w:val="22"/>
        </w:rPr>
      </w:pPr>
    </w:p>
    <w:p w:rsidR="007A0D8E" w:rsidRDefault="007A0D8E" w:rsidP="00E8511B">
      <w:pPr>
        <w:rPr>
          <w:rFonts w:cs="Fd"/>
          <w:color w:val="121212"/>
        </w:rPr>
      </w:pPr>
      <w:r>
        <w:rPr>
          <w:rFonts w:cs="Fd"/>
          <w:color w:val="121212"/>
        </w:rPr>
        <w:t xml:space="preserve">Huom! Kirjekuoressa tulee olla </w:t>
      </w:r>
      <w:r w:rsidRPr="00C25768">
        <w:rPr>
          <w:rFonts w:cs="Fd"/>
          <w:b/>
          <w:color w:val="121212"/>
        </w:rPr>
        <w:t>osatarjousta kuvaava tunniste</w:t>
      </w:r>
      <w:r>
        <w:rPr>
          <w:rFonts w:cs="Fd"/>
          <w:color w:val="121212"/>
        </w:rPr>
        <w:t xml:space="preserve">, jokin seuraavista: </w:t>
      </w:r>
    </w:p>
    <w:p w:rsidR="007A0D8E" w:rsidRDefault="007A0D8E" w:rsidP="00331010">
      <w:pPr>
        <w:pStyle w:val="ListParagraph"/>
        <w:numPr>
          <w:ilvl w:val="0"/>
          <w:numId w:val="16"/>
        </w:numPr>
      </w:pPr>
      <w:r>
        <w:t>Tarjous / Lilja-lehden taitto</w:t>
      </w:r>
    </w:p>
    <w:p w:rsidR="007A0D8E" w:rsidRDefault="007A0D8E" w:rsidP="00331010">
      <w:pPr>
        <w:pStyle w:val="ListParagraph"/>
        <w:numPr>
          <w:ilvl w:val="0"/>
          <w:numId w:val="16"/>
        </w:numPr>
      </w:pPr>
      <w:r>
        <w:t>Tarjous / Lilja</w:t>
      </w:r>
      <w:r w:rsidRPr="004775DE">
        <w:t>-lehden pain</w:t>
      </w:r>
      <w:r>
        <w:t>aminen</w:t>
      </w:r>
    </w:p>
    <w:p w:rsidR="007A0D8E" w:rsidRDefault="007A0D8E" w:rsidP="00331010">
      <w:pPr>
        <w:pStyle w:val="ListParagraph"/>
        <w:numPr>
          <w:ilvl w:val="0"/>
          <w:numId w:val="16"/>
        </w:numPr>
      </w:pPr>
      <w:r>
        <w:t>Tarjous / Lilja-lehden jakelu</w:t>
      </w:r>
    </w:p>
    <w:p w:rsidR="007A0D8E" w:rsidRDefault="007A0D8E" w:rsidP="00331010">
      <w:pPr>
        <w:pStyle w:val="ListParagraph"/>
        <w:numPr>
          <w:ilvl w:val="0"/>
          <w:numId w:val="16"/>
        </w:numPr>
      </w:pPr>
      <w:r w:rsidRPr="004775DE">
        <w:t>Tarj</w:t>
      </w:r>
      <w:r>
        <w:t>ous / Lilja-lehden ilmoitusmyynti</w:t>
      </w:r>
    </w:p>
    <w:p w:rsidR="007A0D8E" w:rsidRPr="004775DE" w:rsidRDefault="007A0D8E" w:rsidP="0002419A">
      <w:pPr>
        <w:pStyle w:val="ListParagraph"/>
        <w:ind w:left="1080"/>
      </w:pPr>
    </w:p>
    <w:p w:rsidR="007A0D8E" w:rsidRPr="004775DE" w:rsidRDefault="007A0D8E" w:rsidP="00E8511B">
      <w:pPr>
        <w:rPr>
          <w:rFonts w:cs="Fd"/>
          <w:color w:val="121212"/>
        </w:rPr>
      </w:pPr>
      <w:r w:rsidRPr="004775DE">
        <w:rPr>
          <w:rFonts w:cs="Fd"/>
          <w:color w:val="121212"/>
        </w:rPr>
        <w:t xml:space="preserve">Tarjousten avaustilaisuus </w:t>
      </w:r>
      <w:r>
        <w:rPr>
          <w:rFonts w:cs="Fd"/>
          <w:color w:val="121212"/>
        </w:rPr>
        <w:t xml:space="preserve">pidetään 1.9.2017. Avaustilaisuus </w:t>
      </w:r>
      <w:r w:rsidRPr="004775DE">
        <w:rPr>
          <w:rFonts w:cs="Fd"/>
          <w:color w:val="121212"/>
        </w:rPr>
        <w:t xml:space="preserve">ei ole julkinen. </w:t>
      </w:r>
    </w:p>
    <w:p w:rsidR="007A0D8E" w:rsidRPr="004775DE" w:rsidRDefault="007A0D8E" w:rsidP="00E8511B">
      <w:pPr>
        <w:rPr>
          <w:rFonts w:cs="Fd"/>
        </w:rPr>
      </w:pPr>
      <w:r w:rsidRPr="004775DE">
        <w:rPr>
          <w:rFonts w:cs="Fd"/>
        </w:rPr>
        <w:t xml:space="preserve">Tarjouksen edellytetään olevan sitovana voimassa neljä (4) kuukautta tarjousten viimeisestä jättöpäivästä lukien. </w:t>
      </w:r>
    </w:p>
    <w:p w:rsidR="007A0D8E" w:rsidRPr="000320E0" w:rsidRDefault="007A0D8E" w:rsidP="00E113A2">
      <w:pPr>
        <w:pStyle w:val="Heading2"/>
        <w:rPr>
          <w:rFonts w:ascii="Calibri" w:hAnsi="Calibri"/>
          <w:color w:val="auto"/>
        </w:rPr>
      </w:pPr>
      <w:r w:rsidRPr="000320E0">
        <w:rPr>
          <w:rFonts w:ascii="Calibri" w:hAnsi="Calibri"/>
          <w:color w:val="auto"/>
        </w:rPr>
        <w:t xml:space="preserve">13. Tarjoustietojen ja hankinta-asiakirjojen julkisuus </w:t>
      </w:r>
    </w:p>
    <w:p w:rsidR="007A0D8E" w:rsidRPr="004775DE" w:rsidRDefault="007A0D8E" w:rsidP="004243DC">
      <w:r>
        <w:t>Turun ja Kaarinan</w:t>
      </w:r>
      <w:r w:rsidRPr="004775DE">
        <w:t xml:space="preserve"> seu</w:t>
      </w:r>
      <w:r>
        <w:t>rakuntayhtymä</w:t>
      </w:r>
      <w:r w:rsidRPr="004775DE">
        <w:t xml:space="preserve">n hankintoja koskevat asiakirjat ovat kaikille julkisia viranomaisten toiminnan julkisuudesta annetun lain (621/1999) ja kirkkolain (1054/1993) perusteella sen jälkeen, kun sopimus asiassa on tehty. Hankintapäätös ja sen liitteet ovat julkisia hankintaa koskevan päätöksen jälkeen asianosaisille. </w:t>
      </w:r>
    </w:p>
    <w:p w:rsidR="007A0D8E" w:rsidRPr="004775DE" w:rsidRDefault="007A0D8E" w:rsidP="004243DC">
      <w:r w:rsidRPr="004775DE">
        <w:t>Tarjousten vertailussa käytettävät tiedot, kuten esimerkiksi hinta, eivät voi olla tarjoajan liike-</w:t>
      </w:r>
      <w:r>
        <w:t xml:space="preserve"> tai ammatti</w:t>
      </w:r>
      <w:r w:rsidRPr="004775DE">
        <w:t xml:space="preserve">salaisuuksia (JulkL 11 §). </w:t>
      </w:r>
    </w:p>
    <w:p w:rsidR="007A0D8E" w:rsidRPr="004775DE" w:rsidRDefault="007A0D8E" w:rsidP="004243DC">
      <w:r w:rsidRPr="004775DE">
        <w:t>Tarjouksen mahdollisesti sisältämät liike-</w:t>
      </w:r>
      <w:r>
        <w:t xml:space="preserve"> </w:t>
      </w:r>
      <w:r w:rsidRPr="004775DE">
        <w:t xml:space="preserve">tai ammattisalaisuudet on esitettävä erillisinä asiakirjakokonaisuuksina. </w:t>
      </w:r>
    </w:p>
    <w:p w:rsidR="007A0D8E" w:rsidRPr="000320E0" w:rsidRDefault="007A0D8E" w:rsidP="00E113A2">
      <w:pPr>
        <w:pStyle w:val="Heading2"/>
        <w:rPr>
          <w:rFonts w:ascii="Calibri" w:hAnsi="Calibri"/>
          <w:color w:val="auto"/>
        </w:rPr>
      </w:pPr>
      <w:r w:rsidRPr="000320E0">
        <w:rPr>
          <w:rFonts w:ascii="Calibri" w:hAnsi="Calibri"/>
          <w:color w:val="auto"/>
        </w:rPr>
        <w:t xml:space="preserve">14. Tarjousten käsittely </w:t>
      </w:r>
    </w:p>
    <w:p w:rsidR="007A0D8E" w:rsidRPr="0096654F" w:rsidRDefault="007A0D8E" w:rsidP="004243DC">
      <w:r w:rsidRPr="004775DE">
        <w:t>Tarjoukset käsitell</w:t>
      </w:r>
      <w:r>
        <w:t xml:space="preserve">ään seuraavassa </w:t>
      </w:r>
      <w:r w:rsidRPr="0096654F">
        <w:t>järjestyksessä:</w:t>
      </w:r>
    </w:p>
    <w:p w:rsidR="007A0D8E" w:rsidRPr="0096654F" w:rsidRDefault="007A0D8E" w:rsidP="00331010">
      <w:pPr>
        <w:pStyle w:val="ListParagraph"/>
        <w:rPr>
          <w:sz w:val="22"/>
        </w:rPr>
      </w:pPr>
      <w:r w:rsidRPr="0096654F">
        <w:rPr>
          <w:sz w:val="22"/>
        </w:rPr>
        <w:t xml:space="preserve">• Tarjoajien kelpoisuuden tarkistaminen </w:t>
      </w:r>
    </w:p>
    <w:p w:rsidR="007A0D8E" w:rsidRPr="0096654F" w:rsidRDefault="007A0D8E" w:rsidP="00331010">
      <w:pPr>
        <w:pStyle w:val="ListParagraph"/>
        <w:rPr>
          <w:color w:val="101010"/>
          <w:sz w:val="22"/>
        </w:rPr>
      </w:pPr>
      <w:r w:rsidRPr="0096654F">
        <w:rPr>
          <w:color w:val="101010"/>
          <w:sz w:val="22"/>
        </w:rPr>
        <w:t xml:space="preserve">• Tarjousten ja palvelujen tarjouspyynnön mukaisuuden tarkistaminen </w:t>
      </w:r>
    </w:p>
    <w:p w:rsidR="007A0D8E" w:rsidRPr="0096654F" w:rsidRDefault="007A0D8E" w:rsidP="00331010">
      <w:pPr>
        <w:pStyle w:val="ListParagraph"/>
        <w:rPr>
          <w:sz w:val="22"/>
        </w:rPr>
      </w:pPr>
      <w:r w:rsidRPr="0096654F">
        <w:rPr>
          <w:sz w:val="22"/>
        </w:rPr>
        <w:t xml:space="preserve">• Tarjousten arviointi ja vertailu </w:t>
      </w:r>
    </w:p>
    <w:p w:rsidR="007A0D8E" w:rsidRPr="000320E0" w:rsidRDefault="007A0D8E" w:rsidP="00E8511B">
      <w:pPr>
        <w:pStyle w:val="Heading2"/>
        <w:rPr>
          <w:rFonts w:ascii="Calibri" w:hAnsi="Calibri"/>
          <w:color w:val="auto"/>
        </w:rPr>
      </w:pPr>
      <w:r w:rsidRPr="000320E0">
        <w:rPr>
          <w:rFonts w:ascii="Calibri" w:hAnsi="Calibri"/>
          <w:color w:val="auto"/>
        </w:rPr>
        <w:t xml:space="preserve">15. Lisätietojen antaminen hankintamenettelyn aikana </w:t>
      </w:r>
    </w:p>
    <w:p w:rsidR="007A0D8E" w:rsidRDefault="007A0D8E" w:rsidP="004243DC">
      <w:pPr>
        <w:rPr>
          <w:color w:val="121212"/>
        </w:rPr>
      </w:pPr>
      <w:r w:rsidRPr="004775DE">
        <w:t xml:space="preserve">Kaikki tarjouspyyntöön liittyvät kysymykset on </w:t>
      </w:r>
      <w:r>
        <w:t>lähetettävä suomen kielellä 1.‒7.8.2017</w:t>
      </w:r>
      <w:r w:rsidRPr="004775DE">
        <w:t xml:space="preserve"> </w:t>
      </w:r>
      <w:r>
        <w:t xml:space="preserve">välisenä aikana </w:t>
      </w:r>
      <w:r w:rsidRPr="004775DE">
        <w:t>osoitte</w:t>
      </w:r>
      <w:r>
        <w:t xml:space="preserve">eseen </w:t>
      </w:r>
      <w:hyperlink r:id="rId15" w:history="1">
        <w:r w:rsidRPr="005A516C">
          <w:rPr>
            <w:rStyle w:val="Hyperlink"/>
            <w:rFonts w:cs="Fd"/>
          </w:rPr>
          <w:t>paula.heino@evl.fi</w:t>
        </w:r>
      </w:hyperlink>
      <w:r>
        <w:t xml:space="preserve">  ja s</w:t>
      </w:r>
      <w:r w:rsidRPr="004775DE">
        <w:t xml:space="preserve">ähköpostin otsikkokentässä tulee ilmoittaa </w:t>
      </w:r>
      <w:r>
        <w:t>viite: "Kysymykset Lilja-lehden hankinnasta". Turun ja Kaarinan</w:t>
      </w:r>
      <w:r w:rsidRPr="004775DE">
        <w:t xml:space="preserve"> seurakunta</w:t>
      </w:r>
      <w:r>
        <w:t>yhtymä</w:t>
      </w:r>
      <w:r w:rsidRPr="004775DE">
        <w:t xml:space="preserve"> kokoaa kysymyks</w:t>
      </w:r>
      <w:r>
        <w:t xml:space="preserve">et yhteen ja vastaa niihin suomen kielellä 14.8.2017 klo 16.00 mennessä sähköpostitse sekä julkaisee kysymykset nimettöminä ja niihin vastaukset osoitteessa </w:t>
      </w:r>
      <w:hyperlink r:id="rId16" w:history="1">
        <w:r w:rsidRPr="00D577A2">
          <w:rPr>
            <w:rStyle w:val="Hyperlink"/>
          </w:rPr>
          <w:t>www.turunseurakunnat.fi/info-ja-asiointi/hankinnat</w:t>
        </w:r>
      </w:hyperlink>
      <w:r>
        <w:t xml:space="preserve"> . </w:t>
      </w:r>
      <w:r w:rsidRPr="004775DE">
        <w:rPr>
          <w:color w:val="121212"/>
        </w:rPr>
        <w:t xml:space="preserve">Tarjouspyyntöön liittyviin tiedusteluihin ei </w:t>
      </w:r>
      <w:r>
        <w:rPr>
          <w:color w:val="121212"/>
        </w:rPr>
        <w:t>vastata puhelim</w:t>
      </w:r>
      <w:r w:rsidRPr="004775DE">
        <w:rPr>
          <w:color w:val="121212"/>
        </w:rPr>
        <w:t>itse.</w:t>
      </w:r>
    </w:p>
    <w:p w:rsidR="007A0D8E" w:rsidRPr="000320E0" w:rsidRDefault="007A0D8E" w:rsidP="00E113A2">
      <w:pPr>
        <w:pStyle w:val="Heading2"/>
        <w:rPr>
          <w:rFonts w:ascii="Calibri" w:hAnsi="Calibri"/>
          <w:color w:val="auto"/>
        </w:rPr>
      </w:pPr>
      <w:r w:rsidRPr="000320E0">
        <w:rPr>
          <w:rFonts w:ascii="Calibri" w:hAnsi="Calibri"/>
          <w:color w:val="auto"/>
        </w:rPr>
        <w:t xml:space="preserve">16. Hankintapäätös ja sopimus </w:t>
      </w:r>
    </w:p>
    <w:p w:rsidR="007A0D8E" w:rsidRPr="004775DE" w:rsidRDefault="007A0D8E" w:rsidP="00E113A2">
      <w:r w:rsidRPr="004775DE">
        <w:t>H</w:t>
      </w:r>
      <w:r>
        <w:t>ankintapäätöksen tekee Turun ja Kaarinan seurakuntayhtymä</w:t>
      </w:r>
      <w:r w:rsidRPr="004775DE">
        <w:t xml:space="preserve">n </w:t>
      </w:r>
      <w:r>
        <w:t xml:space="preserve">yhteinen </w:t>
      </w:r>
      <w:r w:rsidRPr="004775DE">
        <w:t>kirkk</w:t>
      </w:r>
      <w:r>
        <w:t>oneuvosto. Seurakuntayhtymä</w:t>
      </w:r>
      <w:r w:rsidRPr="004775DE">
        <w:t xml:space="preserve"> pidättää itsellään oikeuden perustellu</w:t>
      </w:r>
      <w:r>
        <w:t>i</w:t>
      </w:r>
      <w:r w:rsidRPr="004775DE">
        <w:t xml:space="preserve">sta syistä hylätä kaikki tarjoukset. </w:t>
      </w:r>
    </w:p>
    <w:p w:rsidR="007A0D8E" w:rsidRPr="004775DE" w:rsidRDefault="007A0D8E" w:rsidP="00E113A2">
      <w:pPr>
        <w:rPr>
          <w:rFonts w:cs="Fd"/>
        </w:rPr>
      </w:pPr>
      <w:r>
        <w:rPr>
          <w:rFonts w:cs="Fd"/>
        </w:rPr>
        <w:t xml:space="preserve">Tilaaja </w:t>
      </w:r>
      <w:r w:rsidRPr="004775DE">
        <w:rPr>
          <w:rFonts w:cs="Fd"/>
        </w:rPr>
        <w:t xml:space="preserve">antaa hankintapäätöksen tiedoksi tarjoajille sähköisesti. Tarjoajan on ilmoitettava sähköpostiosoite, johon hankintapäätös perusteluineen sekä oikaisuvaatimusohjeineen ja valitusosoituksineen lähetetään. Ehdokkaan ja tarjoajan katsotaan saaneen päätöksestä tiedon viestin lähettämispäivänä. </w:t>
      </w:r>
    </w:p>
    <w:p w:rsidR="007A0D8E" w:rsidRPr="004775DE" w:rsidRDefault="007A0D8E" w:rsidP="00E113A2">
      <w:pPr>
        <w:rPr>
          <w:rFonts w:cs="Fd"/>
          <w:color w:val="121212"/>
        </w:rPr>
      </w:pPr>
      <w:r w:rsidRPr="004775DE">
        <w:rPr>
          <w:rFonts w:cs="Fd"/>
          <w:color w:val="121212"/>
        </w:rPr>
        <w:t xml:space="preserve">Hankintapäätöksen tultua lainvoimaiseksi laaditaan hankintaa koskeva sopimus. </w:t>
      </w:r>
    </w:p>
    <w:p w:rsidR="007A0D8E" w:rsidRPr="004775DE" w:rsidRDefault="007A0D8E" w:rsidP="00E113A2">
      <w:pPr>
        <w:rPr>
          <w:rFonts w:cs="Fd"/>
          <w:color w:val="101010"/>
        </w:rPr>
      </w:pPr>
      <w:r w:rsidRPr="004775DE">
        <w:rPr>
          <w:rFonts w:cs="Fd"/>
          <w:color w:val="101010"/>
        </w:rPr>
        <w:t xml:space="preserve">Tarjouksen ehtojen tulee olla voimassa koko sopimuskauden ajan siten, että </w:t>
      </w:r>
      <w:r>
        <w:rPr>
          <w:rFonts w:cs="Fd"/>
          <w:color w:val="101010"/>
        </w:rPr>
        <w:t xml:space="preserve">vähimmäisvaatimukset, </w:t>
      </w:r>
      <w:r w:rsidRPr="004775DE">
        <w:rPr>
          <w:rFonts w:cs="Fd"/>
          <w:color w:val="101010"/>
        </w:rPr>
        <w:t xml:space="preserve">toimitusehdot ja laatutason vaatimukset pysyvät muuttumattomina. Sopimusta ei saa kumpikaan osapuoli siirtää kolmannelle osapuolelle ilman toisen osapuolen suostumusta. Osapuolilla on oikeus purkaa sopimus, jos toinen osapuoli olennaisesti rikkoo sopimusvelvoitteitaan eikä kohtuullisessa ajassa korjaa laiminlyöntiään kirjallisesta huomautuksesta huolimatta. </w:t>
      </w:r>
    </w:p>
    <w:p w:rsidR="007A0D8E" w:rsidRPr="004775DE" w:rsidRDefault="007A0D8E" w:rsidP="00E113A2">
      <w:pPr>
        <w:rPr>
          <w:rFonts w:cs="Fd"/>
          <w:color w:val="121212"/>
        </w:rPr>
      </w:pPr>
      <w:r w:rsidRPr="004775DE">
        <w:rPr>
          <w:rFonts w:cs="Fd"/>
          <w:color w:val="121212"/>
        </w:rPr>
        <w:t>Toimittajalla ei ole oikeutta vaihtaa palvelun tuottamiseen nimettyjä henkilöitä tai alihankkijoita kesk</w:t>
      </w:r>
      <w:r>
        <w:rPr>
          <w:rFonts w:cs="Fd"/>
          <w:color w:val="121212"/>
        </w:rPr>
        <w:t>en sopimuskauden ilman seurakuntayhtymä</w:t>
      </w:r>
      <w:r w:rsidRPr="004775DE">
        <w:rPr>
          <w:rFonts w:cs="Fd"/>
          <w:color w:val="121212"/>
        </w:rPr>
        <w:t xml:space="preserve">n suostumusta. </w:t>
      </w:r>
    </w:p>
    <w:p w:rsidR="007A0D8E" w:rsidRPr="004775DE" w:rsidRDefault="007A0D8E" w:rsidP="00E113A2">
      <w:pPr>
        <w:rPr>
          <w:rFonts w:cs="Fd"/>
          <w:color w:val="121212"/>
        </w:rPr>
      </w:pPr>
      <w:r w:rsidRPr="004775DE">
        <w:rPr>
          <w:rFonts w:cs="Fd"/>
          <w:color w:val="121212"/>
        </w:rPr>
        <w:t xml:space="preserve">Sitova sopimus hankinnan kohteesta syntyy vasta, kun molemmat osapuolet ovat allekirjoittaneet sopimuksen. </w:t>
      </w:r>
    </w:p>
    <w:p w:rsidR="007A0D8E" w:rsidRDefault="007A0D8E" w:rsidP="00916310">
      <w:pPr>
        <w:rPr>
          <w:color w:val="121212"/>
        </w:rPr>
      </w:pPr>
      <w:r w:rsidRPr="004775DE">
        <w:rPr>
          <w:color w:val="121212"/>
        </w:rPr>
        <w:t>Sopimuksessa sovelletaan Suomen lakia</w:t>
      </w:r>
      <w:r>
        <w:rPr>
          <w:color w:val="121212"/>
        </w:rPr>
        <w:t xml:space="preserve"> ja siihen liittyvät erimielisyydet ratkaistaan toimivaltaisessa käräjäoikeudessa</w:t>
      </w:r>
      <w:r w:rsidRPr="004775DE">
        <w:rPr>
          <w:color w:val="121212"/>
        </w:rPr>
        <w:t xml:space="preserve">. </w:t>
      </w:r>
    </w:p>
    <w:p w:rsidR="007A0D8E" w:rsidRPr="000320E0" w:rsidRDefault="007A0D8E" w:rsidP="00E113A2">
      <w:pPr>
        <w:pStyle w:val="Heading2"/>
        <w:rPr>
          <w:rFonts w:ascii="Calibri" w:hAnsi="Calibri"/>
          <w:color w:val="auto"/>
        </w:rPr>
      </w:pPr>
      <w:r w:rsidRPr="000320E0">
        <w:rPr>
          <w:rFonts w:ascii="Calibri" w:hAnsi="Calibri"/>
          <w:color w:val="auto"/>
        </w:rPr>
        <w:t xml:space="preserve">17. Tarjouskilpailun muut ehdot </w:t>
      </w:r>
    </w:p>
    <w:p w:rsidR="007A0D8E" w:rsidRPr="004775DE" w:rsidRDefault="007A0D8E" w:rsidP="00E113A2">
      <w:r w:rsidRPr="004775DE">
        <w:t>Mikäli saaduista tarjouksista yksikään ei</w:t>
      </w:r>
      <w:r>
        <w:t xml:space="preserve"> vastaa tarjouspyyntöä Turun ja Kaarinan seurakuntayhtymä</w:t>
      </w:r>
      <w:r w:rsidRPr="004775DE">
        <w:t>n t</w:t>
      </w:r>
      <w:r>
        <w:t xml:space="preserve">arkoittamalla tavalla </w:t>
      </w:r>
      <w:r w:rsidRPr="004775DE">
        <w:t>tai olosuhteet tarjouskilpailun aikana muuttuv</w:t>
      </w:r>
      <w:r>
        <w:t xml:space="preserve">at sellaisiksi, ettei </w:t>
      </w:r>
      <w:r w:rsidRPr="004775DE">
        <w:t xml:space="preserve">tarjouskilpailun </w:t>
      </w:r>
      <w:r>
        <w:t>tuloksia voida hyödyntää, s</w:t>
      </w:r>
      <w:r w:rsidRPr="004775DE">
        <w:t>eurakunta</w:t>
      </w:r>
      <w:r>
        <w:t>yhtymä</w:t>
      </w:r>
      <w:r w:rsidRPr="004775DE">
        <w:t xml:space="preserve"> voi keskeyttää hankintamenettelyn osittain tai kokonaan. </w:t>
      </w:r>
    </w:p>
    <w:p w:rsidR="007A0D8E" w:rsidRDefault="007A0D8E" w:rsidP="00E113A2">
      <w:pPr>
        <w:rPr>
          <w:color w:val="121212"/>
        </w:rPr>
      </w:pPr>
      <w:r w:rsidRPr="008C2E42">
        <w:rPr>
          <w:color w:val="121212"/>
        </w:rPr>
        <w:t>Vaihtoehtoisia tarjouksia ei hyväksytä</w:t>
      </w:r>
      <w:r>
        <w:rPr>
          <w:color w:val="121212"/>
        </w:rPr>
        <w:t>. Ehdoll</w:t>
      </w:r>
      <w:r w:rsidRPr="004775DE">
        <w:rPr>
          <w:color w:val="121212"/>
        </w:rPr>
        <w:t xml:space="preserve">isia tarjouksia ei hyväksytä. </w:t>
      </w:r>
    </w:p>
    <w:p w:rsidR="007A0D8E" w:rsidRPr="004775DE" w:rsidRDefault="007A0D8E" w:rsidP="00E113A2">
      <w:r w:rsidRPr="004775DE">
        <w:t xml:space="preserve">Tarjoajalla ei ole oikeutta saada korvausta tarjouksen tekemisestä. </w:t>
      </w:r>
    </w:p>
    <w:p w:rsidR="007A0D8E" w:rsidRPr="00346BDF" w:rsidRDefault="007A0D8E" w:rsidP="00E113A2"/>
    <w:p w:rsidR="007A0D8E" w:rsidRPr="004775DE" w:rsidRDefault="007A0D8E" w:rsidP="00E113A2">
      <w:r>
        <w:t>TURUN JA KAARINAN SEURAKUNTAYHTYMÄ</w:t>
      </w:r>
    </w:p>
    <w:p w:rsidR="007A0D8E" w:rsidRPr="004775DE" w:rsidRDefault="007A0D8E" w:rsidP="00E113A2">
      <w:r>
        <w:t xml:space="preserve">Hallintojohtaja Hannu Kallio </w:t>
      </w:r>
      <w:r w:rsidRPr="004775DE">
        <w:t xml:space="preserve"> </w:t>
      </w:r>
    </w:p>
    <w:p w:rsidR="007A0D8E" w:rsidRDefault="007A0D8E" w:rsidP="00E113A2">
      <w:pPr>
        <w:rPr>
          <w:color w:val="101010"/>
        </w:rPr>
      </w:pPr>
    </w:p>
    <w:p w:rsidR="007A0D8E" w:rsidRPr="000320E0" w:rsidRDefault="007A0D8E" w:rsidP="00B41A11">
      <w:pPr>
        <w:pStyle w:val="Heading4"/>
        <w:rPr>
          <w:color w:val="auto"/>
        </w:rPr>
      </w:pPr>
      <w:r w:rsidRPr="000320E0">
        <w:rPr>
          <w:color w:val="auto"/>
        </w:rPr>
        <w:t xml:space="preserve">LIITTEET </w:t>
      </w:r>
    </w:p>
    <w:p w:rsidR="007A0D8E" w:rsidRDefault="007A0D8E" w:rsidP="00E113A2">
      <w:r>
        <w:t>TARJOUSPYYNTÖ Lilja-lehden taitto ja graafinen suunnittelu</w:t>
      </w:r>
    </w:p>
    <w:p w:rsidR="007A0D8E" w:rsidRDefault="007A0D8E" w:rsidP="00E113A2">
      <w:r>
        <w:t>HINTALIITE Lilja-lehden taitto ja graafinen suunnittelu</w:t>
      </w:r>
    </w:p>
    <w:p w:rsidR="007A0D8E" w:rsidRDefault="007A0D8E" w:rsidP="00E113A2">
      <w:r>
        <w:t>TARJOUSPYYNTÖ Lilja-lehden painaminen</w:t>
      </w:r>
    </w:p>
    <w:p w:rsidR="007A0D8E" w:rsidRDefault="007A0D8E" w:rsidP="00E113A2">
      <w:r>
        <w:t>HINTALIITE Lilja-lehden painaminen</w:t>
      </w:r>
    </w:p>
    <w:p w:rsidR="007A0D8E" w:rsidRDefault="007A0D8E" w:rsidP="00E113A2">
      <w:r>
        <w:t>TARJOUSPYYNTÖ Lilja-lehden jakelu</w:t>
      </w:r>
    </w:p>
    <w:p w:rsidR="007A0D8E" w:rsidRDefault="007A0D8E" w:rsidP="00E113A2">
      <w:r>
        <w:t>HINTALIITE Lilja-lehden jakelu</w:t>
      </w:r>
    </w:p>
    <w:p w:rsidR="007A0D8E" w:rsidRDefault="007A0D8E" w:rsidP="00E113A2">
      <w:r>
        <w:t>TARJOUSPYYNTÖ Lilja-lehden ilmoitusmyynti</w:t>
      </w:r>
    </w:p>
    <w:p w:rsidR="007A0D8E" w:rsidRDefault="007A0D8E" w:rsidP="00E113A2">
      <w:r>
        <w:t xml:space="preserve">HINTALIITE Lilja-lehden ilmoitusmyynti </w:t>
      </w:r>
    </w:p>
    <w:p w:rsidR="007A0D8E" w:rsidRPr="0009631A" w:rsidRDefault="007A0D8E" w:rsidP="00EB163B">
      <w:r w:rsidRPr="004775DE">
        <w:rPr>
          <w:color w:val="121212"/>
        </w:rPr>
        <w:t xml:space="preserve"> </w:t>
      </w:r>
    </w:p>
    <w:p w:rsidR="007A0D8E" w:rsidRDefault="007A0D8E" w:rsidP="001A655B">
      <w:pPr>
        <w:pStyle w:val="Heading1"/>
        <w:sectPr w:rsidR="007A0D8E">
          <w:pgSz w:w="11906" w:h="16838"/>
          <w:pgMar w:top="1417" w:right="1134" w:bottom="1417" w:left="1134" w:header="708" w:footer="708" w:gutter="0"/>
          <w:cols w:space="708"/>
          <w:docGrid w:linePitch="360"/>
        </w:sectPr>
      </w:pPr>
    </w:p>
    <w:p w:rsidR="007A0D8E" w:rsidRPr="000320E0" w:rsidRDefault="007A0D8E" w:rsidP="001A655B">
      <w:pPr>
        <w:pStyle w:val="Heading1"/>
        <w:rPr>
          <w:rFonts w:ascii="Calibri" w:hAnsi="Calibri"/>
          <w:color w:val="auto"/>
        </w:rPr>
      </w:pPr>
      <w:r w:rsidRPr="000320E0">
        <w:rPr>
          <w:rFonts w:ascii="Calibri" w:hAnsi="Calibri"/>
          <w:color w:val="auto"/>
        </w:rPr>
        <w:t>Liite 1 a) TARJOUSPYYNTÖ Lilja-lehden taitto ja graafinen suunnittelu</w:t>
      </w:r>
    </w:p>
    <w:p w:rsidR="007A0D8E" w:rsidRDefault="007A0D8E" w:rsidP="001A655B"/>
    <w:p w:rsidR="007A0D8E" w:rsidRDefault="007A0D8E" w:rsidP="001A655B">
      <w:r>
        <w:t xml:space="preserve">Lilja-lehti julkaistaan 11 kertaa vuodessa määräpäivinä. Lehteä julkaistaan painotuotteena sekä näköislehtenä internetissä. Näköislehdet ovat luettavissa myös mobiililaitteilla. </w:t>
      </w:r>
    </w:p>
    <w:p w:rsidR="007A0D8E" w:rsidRPr="000320E0" w:rsidRDefault="007A0D8E" w:rsidP="000516F1">
      <w:pPr>
        <w:pStyle w:val="Heading2"/>
        <w:rPr>
          <w:rFonts w:ascii="Calibri" w:hAnsi="Calibri"/>
          <w:color w:val="auto"/>
        </w:rPr>
      </w:pPr>
      <w:r w:rsidRPr="000320E0">
        <w:rPr>
          <w:rFonts w:ascii="Calibri" w:hAnsi="Calibri"/>
          <w:color w:val="auto"/>
        </w:rPr>
        <w:t>Vähimmäisvaatimukset</w:t>
      </w:r>
    </w:p>
    <w:p w:rsidR="007A0D8E" w:rsidRDefault="007A0D8E" w:rsidP="001A655B">
      <w:r>
        <w:t>Julkaisija vastaa näköislehden julkaisualustasta, mutta palvelun tuottaja tuottaa näköislehtitiedoston. Vähimmäisvaatimuksena on näköislehden pdf-tiedostomuoto. Mikäli tarjoaja esittää muun näköislehtijulkaisutavan käyttöä pdf-näköislehden rinnalla, vaadittavien muutosten kustannuksista vastaa tarjoaja. Tarjoajan on tarjouksessaan selvitettävä rinnalle tarjoamansa näköislehtijulkaisutavan vaatima julkaisijan työmäärä työtunteina per julkaisukerta. Tarjoajan on selvitettävä, mitä etua näköislehden muusta julkaisutavasta on vähimmäisvaatimuksena olevaan verrattuna, että julkaisija pystyy arvioimaan, onko saavutettava hyöty riittävä laatupisteytyksen lisäpisteiden myöntämiseksi.</w:t>
      </w:r>
    </w:p>
    <w:p w:rsidR="007A0D8E" w:rsidRDefault="007A0D8E" w:rsidP="001A655B">
      <w:r>
        <w:t xml:space="preserve">Lehden taitolla tarkoitetaan tässä lehden sisällön asettelua vastaavan toimittajan hyväksymään vakioituun taittopohjaan, eli lehden vakioidun ulkoasun tuottamista. Sisältöä ovat julkaisijan sähköisessä muodossa toimittamat tekstit, kuvat sekä valmiit painokelpoiset ilmoitukset. Ilmoitukset voivat olla kaupallisia ilmoituksia kolmannelta osapuolelta, jolloin aineiston painokelpoisuudesta vastaa kyseinen kolmas osapuoli. Lehden taittoon sisältyy, että palvelun tarjoaja siirtää julkaisijan hyväksymän valmiin taiton painolaitoksen aineistonsiirtojärjestelmään sekä tarkastaa ja hyväksyy siirretyn taiton vedoksen. Taiton työvaihe toistuu ja on veloitettavaa työtä lehden jokaisella julkaisukerralla. </w:t>
      </w:r>
    </w:p>
    <w:p w:rsidR="007A0D8E" w:rsidRDefault="007A0D8E" w:rsidP="001A655B">
      <w:r>
        <w:t>Lehden sisällön oikoluku valmistuu lehden taiton yhteydessä julkaisijan ja palvelun tarjoajan yhteistyönä. Tarjoajan tulee sitoutua siihen, että taiton vedosten tarkastukseen ja pyydettyjen korjausten tekemiseen jää vähintään kaksi vuorokautta aikaa. Taiton valmistuttua julkaisijalle tulee toimittaa julkaisijan hyväksymien tekstien lopulliset versiot alkuperäisessä tiedostomuodossa arkistointia varten.</w:t>
      </w:r>
    </w:p>
    <w:p w:rsidR="007A0D8E" w:rsidRDefault="007A0D8E" w:rsidP="001A655B">
      <w:r>
        <w:t>Lehden taitto ja graafinen suunnittelu on toteutettava lehden julkaisusuunnitelmaan sitoutuen niin, että lehden painaminen voidaan toteuttaa suunnitellussa aikataulussa niiden jälkeen.</w:t>
      </w:r>
    </w:p>
    <w:p w:rsidR="007A0D8E" w:rsidRPr="008C2E42" w:rsidRDefault="007A0D8E" w:rsidP="001A655B">
      <w:r w:rsidRPr="008C2E42">
        <w:t xml:space="preserve">Nimetyn työntekijän vähimmäisvaatimus on kolme (3) vuotta työkokemusta lehtien taitosta ja graafisesta suunnittelusta sekä graafisen alan koulutus, josta tulee liittää tarjoukseen lyhyt kuvaus.  </w:t>
      </w:r>
    </w:p>
    <w:p w:rsidR="007A0D8E" w:rsidRDefault="007A0D8E" w:rsidP="001A655B">
      <w:pPr>
        <w:rPr>
          <w:rFonts w:cs="Segoe UI"/>
          <w:color w:val="000000"/>
        </w:rPr>
      </w:pPr>
      <w:r w:rsidRPr="008C2E42">
        <w:rPr>
          <w:rFonts w:cs="Segoe UI"/>
          <w:color w:val="000000"/>
        </w:rPr>
        <w:t>Nimetyllä taittajalla tulee olla yllä mainitut vähimmäisvaatimukset täyttävä sijainen lyhyiden poissaolojen varalle niin, että lehden taiton aikataulu pitää. Sijaisuusjärjestelystä tulee kertoa lyhyesti tarjouksessa.</w:t>
      </w:r>
    </w:p>
    <w:p w:rsidR="007A0D8E" w:rsidRPr="00900DC4" w:rsidRDefault="007A0D8E" w:rsidP="00900DC4">
      <w:pPr>
        <w:pStyle w:val="Heading2"/>
        <w:rPr>
          <w:rFonts w:ascii="Calibri" w:hAnsi="Calibri"/>
          <w:color w:val="auto"/>
        </w:rPr>
      </w:pPr>
      <w:r w:rsidRPr="00900DC4">
        <w:rPr>
          <w:rFonts w:ascii="Calibri" w:hAnsi="Calibri"/>
          <w:color w:val="auto"/>
        </w:rPr>
        <w:t>Julkaisujärjestelmä optio</w:t>
      </w:r>
    </w:p>
    <w:p w:rsidR="007A0D8E" w:rsidRDefault="007A0D8E" w:rsidP="00A31680">
      <w:r>
        <w:t xml:space="preserve">Hankinnan laatupisteytyksessä taiton ja graafisen suunnittelun laatupisteiden lisäksi tarjoaja voi saada laatupisteen, mikäli tarjoaja pystyy tuottamaan toimituksen käyttöön sisältöä arkistoivan toimitus- ja julkaisujärjestelmän. Pisteytyksen painotuksen perusteena on tavoite lehden taiton kustannuksen alentumisesta ja järjestelmän tarjoamista muista julkaisutoimintaa tehostavista eduista. Tarjouksessa on selvitettävä nämä julkaisijalle syntyvät edut euro- ja tuntimäärinä verrattuna ilman julkaisujärjestelmää toteutettuun palveluun. </w:t>
      </w:r>
    </w:p>
    <w:p w:rsidR="007A0D8E" w:rsidRDefault="007A0D8E" w:rsidP="00A31680">
      <w:r>
        <w:t xml:space="preserve">Julkaisujärjestelmällä tarkoitetaan tässä sellaista internetissä toteutettua lehden toimituksen käyttöön hankittavaa palvelua, jolla toimitus pystyy suunnittelemaan lehden sisältötuotantoa, tuottamaan lehden sisältöä kuten tekstiä ja kuvia, arkistoimaan tuottamaansa edellä tarkoitettua sisältöä myöhempää käyttöä varten, hallinnoimaan lehden toimituksen ja avustajien tuottaman sisällön julkaisuoikeuksia, sekä tuottamaan vakioidun lehtiformaatin viimeistelyä vaille valmiin ulkoasun ennalta suunniteltuun taittopohjaan. </w:t>
      </w:r>
    </w:p>
    <w:p w:rsidR="007A0D8E" w:rsidRDefault="007A0D8E" w:rsidP="00A31680">
      <w:r>
        <w:t>Julkaisujärjestelmän käyttöön liittyvät taiton ja graafisen suunnittelun hinnat tulee ilmoittaa tämän tarjouspyynnön liitteenä olevaa hintalomaketta käyttäen sen toisessa hintasarakkeessa (Liite 1 b, hintalomake). Lomakkeessa on sarake julkaisujärjestelmän käyttöönoton kertakustannukselle, mikä jaetaan vertailuhintaa laskettaessa sopimuskauden vuosien lukumäärällä. Vertailuhinnassa huomioidaan toisin sanoen ensimmäisen sopimusvuoden osuus.</w:t>
      </w:r>
    </w:p>
    <w:p w:rsidR="007A0D8E" w:rsidRPr="000320E0" w:rsidRDefault="007A0D8E" w:rsidP="00337A69">
      <w:pPr>
        <w:pStyle w:val="Heading2"/>
        <w:rPr>
          <w:rFonts w:ascii="Calibri" w:hAnsi="Calibri"/>
          <w:color w:val="auto"/>
        </w:rPr>
      </w:pPr>
      <w:r w:rsidRPr="000320E0">
        <w:rPr>
          <w:rFonts w:ascii="Calibri" w:hAnsi="Calibri"/>
          <w:color w:val="auto"/>
        </w:rPr>
        <w:t>Hinnan ja laadun pisteytys</w:t>
      </w:r>
    </w:p>
    <w:p w:rsidR="007A0D8E" w:rsidRDefault="007A0D8E" w:rsidP="00F8775F">
      <w:r>
        <w:t xml:space="preserve">Hinta 90 pistettä </w:t>
      </w:r>
      <w:r>
        <w:br/>
        <w:t>Laatu 10 pistettä</w:t>
      </w:r>
    </w:p>
    <w:p w:rsidR="007A0D8E" w:rsidRDefault="007A0D8E" w:rsidP="000516F1">
      <w:pPr>
        <w:rPr>
          <w:rFonts w:cs="Segoe UI"/>
          <w:color w:val="000000"/>
        </w:rPr>
      </w:pPr>
      <w:r>
        <w:rPr>
          <w:rFonts w:cs="Segoe UI"/>
          <w:color w:val="000000"/>
        </w:rPr>
        <w:t>Kaikki hinnat tulee ilmoittaa tämän tarjouspyynnön liitteenä olevaa hintalomaketta käyttäen (Liite 1 b).</w:t>
      </w:r>
    </w:p>
    <w:p w:rsidR="007A0D8E" w:rsidRDefault="007A0D8E" w:rsidP="000516F1">
      <w:r>
        <w:t xml:space="preserve">Lehden taitto hinnoitellaan lehden julkaisukerran sivumäärään perustuen. </w:t>
      </w:r>
      <w:r>
        <w:rPr>
          <w:rFonts w:cs="Segoe UI"/>
          <w:color w:val="000000"/>
        </w:rPr>
        <w:t>Lehden taiton hinta pyydetään tarjoamaan sivuhinnalla (€ / sivu).</w:t>
      </w:r>
      <w:r w:rsidRPr="009F42B2">
        <w:rPr>
          <w:rFonts w:cs="Segoe UI"/>
          <w:color w:val="000000"/>
        </w:rPr>
        <w:t xml:space="preserve"> </w:t>
      </w:r>
      <w:r>
        <w:rPr>
          <w:rFonts w:cs="Segoe UI"/>
          <w:color w:val="000000"/>
        </w:rPr>
        <w:t>Graafinen suunnittelu pyydetään tarjoamaan tuntihinnalla (€ / h).</w:t>
      </w:r>
    </w:p>
    <w:p w:rsidR="007A0D8E" w:rsidRDefault="007A0D8E" w:rsidP="000516F1">
      <w:r>
        <w:t>Tarjousten vertailuhinta lasketaan yhdelletoista (11) julkaisukerralle vuodessa niin, että yhdeksänä (9) julkaisukertana lehden sivumäärä on 20 sivua ja kahtena (2) julkaisukertana lehden sivumäärä on 24 sivua.</w:t>
      </w:r>
      <w:r w:rsidRPr="00EF3C63">
        <w:t xml:space="preserve"> </w:t>
      </w:r>
      <w:r>
        <w:t xml:space="preserve">Julkaisija ei sitoudu näihin sivumääriin sopimuskaudella vaan pitää oikeuden päättää sivumäärästä julkaisukerroittain. Lehden taittoon tulee sisältyä sähköisessä muodossa toimitettujen kuvien sijoittaminen taittoon, kuvan rajaus ja painokelpoiseksi käsittely. Tässä tarkoitettujen kuvien määrä on enintään 50 kuvaa julkaisukertaa kohti. Muu kuvankäsittely sisältyy graafiseen suunnitteluun. </w:t>
      </w:r>
    </w:p>
    <w:p w:rsidR="007A0D8E" w:rsidRDefault="007A0D8E" w:rsidP="00F8775F">
      <w:r>
        <w:t>Vertailuhintaan lasketaan mukaan neljä tuntia (4) graafista suunnittelua per lehden yksi julkaisukerta, yhteensä 44 tuntia vuodessa tarjotulla graafisen suunnittelun tuntihinnalla. Lehden graafisella suunnittelulla tarkoitetaan tässä toimituksen toiveiden mukaisia lehden vakioidun taiton muutoksia lehden taittotyön yhteydessä ja lehden kuvitukseen liittyviä työvaiheita, kuten yllä mainittu muu kuvankäsittely tai kuvien etsiminen kuvapankeista, uuden grafiikan tuottaminen taittopohjaan, lehden palstajaon muutokset, lehden sivurakenteen muutokset, jne. Muutokset lehden taittopohjaan hyväksyy vastaava toimittaja. Tämä työ on lehden taiton lisätyötä, mikä ei välttämättä toistu lehden jokaisella julkaisukerralla.</w:t>
      </w:r>
    </w:p>
    <w:p w:rsidR="007A0D8E" w:rsidRPr="00A31680" w:rsidRDefault="007A0D8E" w:rsidP="00A31680">
      <w:pPr>
        <w:pStyle w:val="Heading3"/>
        <w:rPr>
          <w:color w:val="000000"/>
        </w:rPr>
      </w:pPr>
      <w:r>
        <w:rPr>
          <w:color w:val="000000"/>
        </w:rPr>
        <w:t>9</w:t>
      </w:r>
      <w:r w:rsidRPr="00A31680">
        <w:rPr>
          <w:color w:val="000000"/>
        </w:rPr>
        <w:t>0 hintapistettä: Edullisin taiton ja graafisen suunnittelun hinta</w:t>
      </w:r>
    </w:p>
    <w:p w:rsidR="007A0D8E" w:rsidRPr="00A31680" w:rsidRDefault="007A0D8E" w:rsidP="00A31680">
      <w:pPr>
        <w:rPr>
          <w:color w:val="000000"/>
        </w:rPr>
      </w:pPr>
      <w:r w:rsidRPr="00A31680">
        <w:rPr>
          <w:color w:val="000000"/>
        </w:rPr>
        <w:t xml:space="preserve">Hintapisteitä saavat vähimmäisvaatimukset täyttäneet tarjoajat. Hintapisteet lasketaan siten, että pienimmän vertailuhinnan esittänyt tarjoaja saa </w:t>
      </w:r>
      <w:r>
        <w:rPr>
          <w:color w:val="000000"/>
        </w:rPr>
        <w:t>9</w:t>
      </w:r>
      <w:r w:rsidRPr="00A31680">
        <w:rPr>
          <w:color w:val="000000"/>
        </w:rPr>
        <w:t xml:space="preserve">0 pistettä. Muiden tarjoajien laatupisteet lasketaan kaavalla: pienin vertailuhinta jaettuna tarjoajan vertailuhinnalla, jakotulos kerrottuna </w:t>
      </w:r>
      <w:r>
        <w:rPr>
          <w:color w:val="000000"/>
        </w:rPr>
        <w:t>9</w:t>
      </w:r>
      <w:r w:rsidRPr="00A31680">
        <w:rPr>
          <w:color w:val="000000"/>
        </w:rPr>
        <w:t>0:lla.</w:t>
      </w:r>
    </w:p>
    <w:p w:rsidR="007A0D8E" w:rsidRPr="00A31680" w:rsidRDefault="007A0D8E" w:rsidP="00A31680">
      <w:pPr>
        <w:pStyle w:val="Heading3"/>
        <w:rPr>
          <w:color w:val="000000"/>
        </w:rPr>
      </w:pPr>
      <w:r>
        <w:rPr>
          <w:color w:val="000000"/>
        </w:rPr>
        <w:t>10</w:t>
      </w:r>
      <w:r w:rsidRPr="00A31680">
        <w:rPr>
          <w:color w:val="000000"/>
        </w:rPr>
        <w:t xml:space="preserve"> laatupistettä: Taiton ja graafisen suunnittelun laatu</w:t>
      </w:r>
    </w:p>
    <w:p w:rsidR="007A0D8E" w:rsidRPr="00A31680" w:rsidRDefault="007A0D8E" w:rsidP="00A31680">
      <w:pPr>
        <w:rPr>
          <w:color w:val="000000"/>
        </w:rPr>
      </w:pPr>
      <w:r>
        <w:rPr>
          <w:color w:val="000000"/>
        </w:rPr>
        <w:t>1</w:t>
      </w:r>
      <w:r w:rsidRPr="00A31680">
        <w:rPr>
          <w:color w:val="000000"/>
        </w:rPr>
        <w:t xml:space="preserve"> laatupiste: Kyseessä on neljän osatarjouksen kokonaistarjous.</w:t>
      </w:r>
    </w:p>
    <w:p w:rsidR="007A0D8E" w:rsidRPr="00A31680" w:rsidRDefault="007A0D8E" w:rsidP="00A31680">
      <w:pPr>
        <w:rPr>
          <w:color w:val="000000"/>
        </w:rPr>
      </w:pPr>
      <w:r>
        <w:rPr>
          <w:color w:val="000000"/>
        </w:rPr>
        <w:t>1</w:t>
      </w:r>
      <w:r w:rsidRPr="00A31680">
        <w:rPr>
          <w:color w:val="000000"/>
        </w:rPr>
        <w:t xml:space="preserve"> laatupiste: Nimetyn työntekijän työkokemus taitosta ja graafisesta suunnittelusta yli 3 vuotta.</w:t>
      </w:r>
    </w:p>
    <w:p w:rsidR="007A0D8E" w:rsidRPr="00A31680" w:rsidRDefault="007A0D8E" w:rsidP="00A31680">
      <w:pPr>
        <w:rPr>
          <w:color w:val="000000"/>
        </w:rPr>
      </w:pPr>
      <w:r>
        <w:rPr>
          <w:color w:val="000000"/>
        </w:rPr>
        <w:t>1</w:t>
      </w:r>
      <w:r w:rsidRPr="00A31680">
        <w:rPr>
          <w:color w:val="000000"/>
        </w:rPr>
        <w:t xml:space="preserve"> laatupiste: Nimetty työntekijä ja hänen sijaisensa ovat saman työnantajan palveluksessa sekä ty</w:t>
      </w:r>
      <w:r>
        <w:rPr>
          <w:color w:val="000000"/>
        </w:rPr>
        <w:t xml:space="preserve">ön tiedostot ja työohjeet ovat </w:t>
      </w:r>
      <w:r w:rsidRPr="00A31680">
        <w:rPr>
          <w:color w:val="000000"/>
        </w:rPr>
        <w:t>nimetyn työntekijän ja hänen sijaisensa käytettävissä samanaikaisesti.</w:t>
      </w:r>
    </w:p>
    <w:p w:rsidR="007A0D8E" w:rsidRPr="00A31680" w:rsidRDefault="007A0D8E" w:rsidP="00A31680">
      <w:pPr>
        <w:rPr>
          <w:color w:val="000000"/>
        </w:rPr>
      </w:pPr>
      <w:r>
        <w:rPr>
          <w:color w:val="000000"/>
        </w:rPr>
        <w:t>2</w:t>
      </w:r>
      <w:r w:rsidRPr="00A31680">
        <w:rPr>
          <w:color w:val="000000"/>
        </w:rPr>
        <w:t xml:space="preserve"> laatupistettä: Kuvat käsittelee kuvankäsittelyyn koulutuksen saanut työntekijä kuvankäsittelyyn kalibroidulla laitteistolla.</w:t>
      </w:r>
    </w:p>
    <w:p w:rsidR="007A0D8E" w:rsidRPr="00A31680" w:rsidRDefault="007A0D8E" w:rsidP="00A31680">
      <w:pPr>
        <w:rPr>
          <w:color w:val="000000"/>
        </w:rPr>
      </w:pPr>
      <w:r>
        <w:rPr>
          <w:color w:val="000000"/>
        </w:rPr>
        <w:t>2</w:t>
      </w:r>
      <w:r w:rsidRPr="00A31680">
        <w:rPr>
          <w:color w:val="000000"/>
        </w:rPr>
        <w:t xml:space="preserve"> laatupistettä: Vähimmäisvaatimuksena olevan pdf-näköislehtitiedoston rinnalle tarjottu muu näköislehtijulkaisu voidaan jakaa sosiaalisessa mediassa.</w:t>
      </w:r>
    </w:p>
    <w:p w:rsidR="007A0D8E" w:rsidRPr="00A31680" w:rsidRDefault="007A0D8E" w:rsidP="00A31680">
      <w:pPr>
        <w:rPr>
          <w:color w:val="000000"/>
        </w:rPr>
      </w:pPr>
      <w:r>
        <w:rPr>
          <w:color w:val="000000"/>
        </w:rPr>
        <w:t>2</w:t>
      </w:r>
      <w:r w:rsidRPr="00A31680">
        <w:rPr>
          <w:color w:val="000000"/>
        </w:rPr>
        <w:t xml:space="preserve"> laatupistettä: Vähimmäisvaatimuksena olevan pdf-näköislehden rinnalle tarjottu muu näköislehtijulkaisu vaatii vähemmän kuin puoli tuntia julkaisijan lisätyötä julkaisukertaa kohti.</w:t>
      </w:r>
    </w:p>
    <w:p w:rsidR="007A0D8E" w:rsidRPr="00A31680" w:rsidRDefault="007A0D8E" w:rsidP="00A31680">
      <w:pPr>
        <w:pStyle w:val="Heading3"/>
        <w:rPr>
          <w:color w:val="000000"/>
        </w:rPr>
      </w:pPr>
      <w:r>
        <w:rPr>
          <w:color w:val="000000"/>
        </w:rPr>
        <w:t>1</w:t>
      </w:r>
      <w:r w:rsidRPr="00A31680">
        <w:rPr>
          <w:color w:val="000000"/>
        </w:rPr>
        <w:t xml:space="preserve"> laatupiste: Julkaisujärjestelmä optio</w:t>
      </w:r>
    </w:p>
    <w:p w:rsidR="007A0D8E" w:rsidRPr="00A31680" w:rsidRDefault="007A0D8E" w:rsidP="00A31680">
      <w:pPr>
        <w:rPr>
          <w:color w:val="000000"/>
        </w:rPr>
      </w:pPr>
      <w:r>
        <w:rPr>
          <w:color w:val="000000"/>
        </w:rPr>
        <w:t>1</w:t>
      </w:r>
      <w:r w:rsidRPr="00A31680">
        <w:rPr>
          <w:color w:val="000000"/>
        </w:rPr>
        <w:t xml:space="preserve"> laatupiste, jos palvelua on tarjottu.</w:t>
      </w:r>
    </w:p>
    <w:p w:rsidR="007A0D8E" w:rsidRPr="00AD7B4E" w:rsidRDefault="007A0D8E" w:rsidP="000516F1">
      <w:pPr>
        <w:pStyle w:val="Heading1"/>
        <w:rPr>
          <w:color w:val="auto"/>
        </w:rPr>
      </w:pPr>
      <w:r w:rsidRPr="00AD7B4E">
        <w:rPr>
          <w:color w:val="auto"/>
        </w:rPr>
        <w:t>Liite 1 b) HINTALOMAKE Lilja-lehden taitto ja graafinen suunnittelu</w:t>
      </w:r>
    </w:p>
    <w:p w:rsidR="007A0D8E" w:rsidRDefault="007A0D8E" w:rsidP="000516F1"/>
    <w:p w:rsidR="007A0D8E" w:rsidRDefault="007A0D8E" w:rsidP="000516F1">
      <w:r>
        <w:t xml:space="preserve">Tarjoaja ja tarjoajan y-tunnus: </w:t>
      </w:r>
      <w:r>
        <w:softHyphen/>
      </w:r>
      <w:r>
        <w:softHyphen/>
      </w:r>
      <w:r>
        <w:softHyphen/>
        <w:t>_____________________________________________________</w:t>
      </w:r>
    </w:p>
    <w:p w:rsidR="007A0D8E" w:rsidRPr="00AD7B4E" w:rsidRDefault="007A0D8E" w:rsidP="0040164A">
      <w:pPr>
        <w:pStyle w:val="Heading2"/>
        <w:rPr>
          <w:color w:val="auto"/>
        </w:rPr>
      </w:pPr>
      <w:r w:rsidRPr="00AD7B4E">
        <w:rPr>
          <w:color w:val="auto"/>
        </w:rPr>
        <w:t xml:space="preserve">Hintapisteet (maksimi </w:t>
      </w:r>
      <w:r>
        <w:rPr>
          <w:color w:val="auto"/>
        </w:rPr>
        <w:t>9</w:t>
      </w:r>
      <w:r w:rsidRPr="00AD7B4E">
        <w:rPr>
          <w:color w:val="auto"/>
        </w:rPr>
        <w:t>0 hintapistettä)</w:t>
      </w:r>
    </w:p>
    <w:p w:rsidR="007A0D8E" w:rsidRPr="0040164A" w:rsidRDefault="007A0D8E" w:rsidP="0040164A">
      <w:r>
        <w:t>Merkitse taulukkoon palvelujen arvonlisäverottomat hinnat euroina, kun optiona ei ole julkaisujärjestelmää.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2463"/>
        <w:gridCol w:w="2463"/>
        <w:gridCol w:w="2464"/>
        <w:gridCol w:w="2464"/>
      </w:tblGrid>
      <w:tr w:rsidR="007A0D8E" w:rsidRPr="003E19D2" w:rsidTr="003E19D2">
        <w:tc>
          <w:tcPr>
            <w:tcW w:w="2463" w:type="dxa"/>
          </w:tcPr>
          <w:p w:rsidR="007A0D8E" w:rsidRPr="003E19D2" w:rsidRDefault="007A0D8E" w:rsidP="000516F1">
            <w:pPr>
              <w:rPr>
                <w:rFonts w:eastAsia="MS ??"/>
                <w:lang w:eastAsia="fi-FI"/>
              </w:rPr>
            </w:pPr>
            <w:r w:rsidRPr="003E19D2">
              <w:rPr>
                <w:rFonts w:eastAsia="MS ??"/>
                <w:lang w:eastAsia="fi-FI"/>
              </w:rPr>
              <w:t xml:space="preserve">9 x </w:t>
            </w:r>
            <w:r w:rsidRPr="003E19D2">
              <w:rPr>
                <w:rFonts w:eastAsia="MS ??"/>
                <w:lang w:eastAsia="fi-FI"/>
              </w:rPr>
              <w:br/>
              <w:t>20-sivuisen Liljan taitto</w:t>
            </w:r>
          </w:p>
        </w:tc>
        <w:tc>
          <w:tcPr>
            <w:tcW w:w="2463" w:type="dxa"/>
          </w:tcPr>
          <w:p w:rsidR="007A0D8E" w:rsidRPr="003E19D2" w:rsidRDefault="007A0D8E" w:rsidP="000516F1">
            <w:pPr>
              <w:rPr>
                <w:rFonts w:eastAsia="MS ??"/>
                <w:lang w:eastAsia="fi-FI"/>
              </w:rPr>
            </w:pPr>
          </w:p>
        </w:tc>
        <w:tc>
          <w:tcPr>
            <w:tcW w:w="2464" w:type="dxa"/>
          </w:tcPr>
          <w:p w:rsidR="007A0D8E" w:rsidRPr="003E19D2" w:rsidRDefault="007A0D8E" w:rsidP="000516F1">
            <w:pPr>
              <w:rPr>
                <w:rFonts w:eastAsia="MS ??"/>
                <w:lang w:eastAsia="fi-FI"/>
              </w:rPr>
            </w:pPr>
            <w:r w:rsidRPr="003E19D2">
              <w:rPr>
                <w:rFonts w:eastAsia="MS ??"/>
                <w:lang w:eastAsia="fi-FI"/>
              </w:rPr>
              <w:t xml:space="preserve">9 x 4 tuntia </w:t>
            </w:r>
            <w:r w:rsidRPr="003E19D2">
              <w:rPr>
                <w:rFonts w:eastAsia="MS ??"/>
                <w:lang w:eastAsia="fi-FI"/>
              </w:rPr>
              <w:br/>
              <w:t>graafista suunnittelua</w:t>
            </w:r>
          </w:p>
        </w:tc>
        <w:tc>
          <w:tcPr>
            <w:tcW w:w="2464" w:type="dxa"/>
          </w:tcPr>
          <w:p w:rsidR="007A0D8E" w:rsidRPr="003E19D2" w:rsidRDefault="007A0D8E" w:rsidP="000516F1">
            <w:pPr>
              <w:rPr>
                <w:rFonts w:eastAsia="MS ??"/>
                <w:lang w:eastAsia="fi-FI"/>
              </w:rPr>
            </w:pPr>
          </w:p>
        </w:tc>
      </w:tr>
      <w:tr w:rsidR="007A0D8E" w:rsidRPr="003E19D2" w:rsidTr="003E19D2">
        <w:tc>
          <w:tcPr>
            <w:tcW w:w="2463" w:type="dxa"/>
          </w:tcPr>
          <w:p w:rsidR="007A0D8E" w:rsidRPr="003E19D2" w:rsidRDefault="007A0D8E" w:rsidP="000516F1">
            <w:pPr>
              <w:rPr>
                <w:rFonts w:eastAsia="MS ??"/>
                <w:lang w:eastAsia="fi-FI"/>
              </w:rPr>
            </w:pPr>
            <w:r w:rsidRPr="003E19D2">
              <w:rPr>
                <w:rFonts w:eastAsia="MS ??"/>
                <w:lang w:eastAsia="fi-FI"/>
              </w:rPr>
              <w:t xml:space="preserve">2 x </w:t>
            </w:r>
            <w:r w:rsidRPr="003E19D2">
              <w:rPr>
                <w:rFonts w:eastAsia="MS ??"/>
                <w:lang w:eastAsia="fi-FI"/>
              </w:rPr>
              <w:br/>
              <w:t>24-sivuisen Liljan taitto</w:t>
            </w:r>
          </w:p>
        </w:tc>
        <w:tc>
          <w:tcPr>
            <w:tcW w:w="2463" w:type="dxa"/>
          </w:tcPr>
          <w:p w:rsidR="007A0D8E" w:rsidRPr="003E19D2" w:rsidRDefault="007A0D8E" w:rsidP="000516F1">
            <w:pPr>
              <w:rPr>
                <w:rFonts w:eastAsia="MS ??"/>
                <w:lang w:eastAsia="fi-FI"/>
              </w:rPr>
            </w:pPr>
          </w:p>
        </w:tc>
        <w:tc>
          <w:tcPr>
            <w:tcW w:w="2464" w:type="dxa"/>
          </w:tcPr>
          <w:p w:rsidR="007A0D8E" w:rsidRPr="003E19D2" w:rsidRDefault="007A0D8E" w:rsidP="000516F1">
            <w:pPr>
              <w:rPr>
                <w:rFonts w:eastAsia="MS ??"/>
                <w:lang w:eastAsia="fi-FI"/>
              </w:rPr>
            </w:pPr>
            <w:r w:rsidRPr="003E19D2">
              <w:rPr>
                <w:rFonts w:eastAsia="MS ??"/>
                <w:lang w:eastAsia="fi-FI"/>
              </w:rPr>
              <w:t xml:space="preserve">2 x 4 tuntia </w:t>
            </w:r>
            <w:r w:rsidRPr="003E19D2">
              <w:rPr>
                <w:rFonts w:eastAsia="MS ??"/>
                <w:lang w:eastAsia="fi-FI"/>
              </w:rPr>
              <w:br/>
              <w:t>graafista suunnittelua</w:t>
            </w:r>
          </w:p>
        </w:tc>
        <w:tc>
          <w:tcPr>
            <w:tcW w:w="2464" w:type="dxa"/>
          </w:tcPr>
          <w:p w:rsidR="007A0D8E" w:rsidRPr="003E19D2" w:rsidRDefault="007A0D8E" w:rsidP="000516F1">
            <w:pPr>
              <w:rPr>
                <w:rFonts w:eastAsia="MS ??"/>
                <w:lang w:eastAsia="fi-FI"/>
              </w:rPr>
            </w:pPr>
          </w:p>
        </w:tc>
      </w:tr>
      <w:tr w:rsidR="007A0D8E" w:rsidRPr="003E19D2" w:rsidTr="003E19D2">
        <w:tc>
          <w:tcPr>
            <w:tcW w:w="2463" w:type="dxa"/>
          </w:tcPr>
          <w:p w:rsidR="007A0D8E" w:rsidRPr="003E19D2" w:rsidRDefault="007A0D8E" w:rsidP="000516F1">
            <w:pPr>
              <w:rPr>
                <w:rFonts w:eastAsia="MS ??"/>
                <w:lang w:eastAsia="fi-FI"/>
              </w:rPr>
            </w:pPr>
            <w:r w:rsidRPr="003E19D2">
              <w:rPr>
                <w:rFonts w:eastAsia="MS ??"/>
                <w:lang w:eastAsia="fi-FI"/>
              </w:rPr>
              <w:t>Taitot yhteensä</w:t>
            </w:r>
          </w:p>
        </w:tc>
        <w:tc>
          <w:tcPr>
            <w:tcW w:w="2463" w:type="dxa"/>
          </w:tcPr>
          <w:p w:rsidR="007A0D8E" w:rsidRPr="003E19D2" w:rsidRDefault="007A0D8E" w:rsidP="000516F1">
            <w:pPr>
              <w:rPr>
                <w:rFonts w:eastAsia="MS ??"/>
                <w:lang w:eastAsia="fi-FI"/>
              </w:rPr>
            </w:pPr>
          </w:p>
        </w:tc>
        <w:tc>
          <w:tcPr>
            <w:tcW w:w="2464" w:type="dxa"/>
          </w:tcPr>
          <w:p w:rsidR="007A0D8E" w:rsidRPr="003E19D2" w:rsidRDefault="007A0D8E" w:rsidP="000516F1">
            <w:pPr>
              <w:rPr>
                <w:rFonts w:eastAsia="MS ??"/>
                <w:lang w:eastAsia="fi-FI"/>
              </w:rPr>
            </w:pPr>
            <w:r w:rsidRPr="003E19D2">
              <w:rPr>
                <w:rFonts w:eastAsia="MS ??"/>
                <w:lang w:eastAsia="fi-FI"/>
              </w:rPr>
              <w:t>Graafinen suunnittelu yhteensä</w:t>
            </w:r>
          </w:p>
        </w:tc>
        <w:tc>
          <w:tcPr>
            <w:tcW w:w="2464" w:type="dxa"/>
          </w:tcPr>
          <w:p w:rsidR="007A0D8E" w:rsidRPr="003E19D2" w:rsidRDefault="007A0D8E" w:rsidP="000516F1">
            <w:pPr>
              <w:rPr>
                <w:rFonts w:eastAsia="MS ??"/>
                <w:lang w:eastAsia="fi-FI"/>
              </w:rPr>
            </w:pPr>
          </w:p>
        </w:tc>
      </w:tr>
    </w:tbl>
    <w:p w:rsidR="007A0D8E" w:rsidRDefault="007A0D8E" w:rsidP="000516F1"/>
    <w:p w:rsidR="007A0D8E" w:rsidRDefault="007A0D8E" w:rsidP="000516F1">
      <w:r>
        <w:t>Merkitse taulukkoon palvelujen arvonlisäverottomat hinnat euroina, kun optiona on julkaisujärjestelmä.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2463"/>
        <w:gridCol w:w="2463"/>
        <w:gridCol w:w="2464"/>
        <w:gridCol w:w="2464"/>
      </w:tblGrid>
      <w:tr w:rsidR="007A0D8E" w:rsidRPr="003E19D2" w:rsidTr="003E19D2">
        <w:tc>
          <w:tcPr>
            <w:tcW w:w="2463" w:type="dxa"/>
          </w:tcPr>
          <w:p w:rsidR="007A0D8E" w:rsidRPr="003E19D2" w:rsidRDefault="007A0D8E" w:rsidP="00681C43">
            <w:pPr>
              <w:rPr>
                <w:rFonts w:eastAsia="MS ??"/>
                <w:lang w:eastAsia="fi-FI"/>
              </w:rPr>
            </w:pPr>
            <w:r w:rsidRPr="003E19D2">
              <w:rPr>
                <w:rFonts w:eastAsia="MS ??"/>
                <w:lang w:eastAsia="fi-FI"/>
              </w:rPr>
              <w:t xml:space="preserve">9 x </w:t>
            </w:r>
            <w:r w:rsidRPr="003E19D2">
              <w:rPr>
                <w:rFonts w:eastAsia="MS ??"/>
                <w:lang w:eastAsia="fi-FI"/>
              </w:rPr>
              <w:br/>
              <w:t>20-sivuisen Liljan taitto</w:t>
            </w:r>
          </w:p>
        </w:tc>
        <w:tc>
          <w:tcPr>
            <w:tcW w:w="2463" w:type="dxa"/>
          </w:tcPr>
          <w:p w:rsidR="007A0D8E" w:rsidRPr="003E19D2" w:rsidRDefault="007A0D8E" w:rsidP="00681C43">
            <w:pPr>
              <w:rPr>
                <w:rFonts w:eastAsia="MS ??"/>
                <w:lang w:eastAsia="fi-FI"/>
              </w:rPr>
            </w:pPr>
          </w:p>
        </w:tc>
        <w:tc>
          <w:tcPr>
            <w:tcW w:w="2464" w:type="dxa"/>
          </w:tcPr>
          <w:p w:rsidR="007A0D8E" w:rsidRPr="003E19D2" w:rsidRDefault="007A0D8E" w:rsidP="00681C43">
            <w:pPr>
              <w:rPr>
                <w:rFonts w:eastAsia="MS ??"/>
                <w:lang w:eastAsia="fi-FI"/>
              </w:rPr>
            </w:pPr>
            <w:r w:rsidRPr="003E19D2">
              <w:rPr>
                <w:rFonts w:eastAsia="MS ??"/>
                <w:lang w:eastAsia="fi-FI"/>
              </w:rPr>
              <w:t xml:space="preserve">9 x 4 tuntia </w:t>
            </w:r>
            <w:r w:rsidRPr="003E19D2">
              <w:rPr>
                <w:rFonts w:eastAsia="MS ??"/>
                <w:lang w:eastAsia="fi-FI"/>
              </w:rPr>
              <w:br/>
              <w:t>graafista suunnittelua</w:t>
            </w:r>
          </w:p>
        </w:tc>
        <w:tc>
          <w:tcPr>
            <w:tcW w:w="2464" w:type="dxa"/>
          </w:tcPr>
          <w:p w:rsidR="007A0D8E" w:rsidRPr="003E19D2" w:rsidRDefault="007A0D8E" w:rsidP="00681C43">
            <w:pPr>
              <w:rPr>
                <w:rFonts w:eastAsia="MS ??"/>
                <w:lang w:eastAsia="fi-FI"/>
              </w:rPr>
            </w:pPr>
          </w:p>
        </w:tc>
      </w:tr>
      <w:tr w:rsidR="007A0D8E" w:rsidRPr="003E19D2" w:rsidTr="003E19D2">
        <w:tc>
          <w:tcPr>
            <w:tcW w:w="2463" w:type="dxa"/>
          </w:tcPr>
          <w:p w:rsidR="007A0D8E" w:rsidRPr="003E19D2" w:rsidRDefault="007A0D8E" w:rsidP="00681C43">
            <w:pPr>
              <w:rPr>
                <w:rFonts w:eastAsia="MS ??"/>
                <w:lang w:eastAsia="fi-FI"/>
              </w:rPr>
            </w:pPr>
            <w:r w:rsidRPr="003E19D2">
              <w:rPr>
                <w:rFonts w:eastAsia="MS ??"/>
                <w:lang w:eastAsia="fi-FI"/>
              </w:rPr>
              <w:t xml:space="preserve">2 x </w:t>
            </w:r>
            <w:r w:rsidRPr="003E19D2">
              <w:rPr>
                <w:rFonts w:eastAsia="MS ??"/>
                <w:lang w:eastAsia="fi-FI"/>
              </w:rPr>
              <w:br/>
              <w:t>24-sivuisen Liljan taitto</w:t>
            </w:r>
          </w:p>
        </w:tc>
        <w:tc>
          <w:tcPr>
            <w:tcW w:w="2463" w:type="dxa"/>
          </w:tcPr>
          <w:p w:rsidR="007A0D8E" w:rsidRPr="003E19D2" w:rsidRDefault="007A0D8E" w:rsidP="00681C43">
            <w:pPr>
              <w:rPr>
                <w:rFonts w:eastAsia="MS ??"/>
                <w:lang w:eastAsia="fi-FI"/>
              </w:rPr>
            </w:pPr>
          </w:p>
        </w:tc>
        <w:tc>
          <w:tcPr>
            <w:tcW w:w="2464" w:type="dxa"/>
          </w:tcPr>
          <w:p w:rsidR="007A0D8E" w:rsidRPr="003E19D2" w:rsidRDefault="007A0D8E" w:rsidP="00681C43">
            <w:pPr>
              <w:rPr>
                <w:rFonts w:eastAsia="MS ??"/>
                <w:lang w:eastAsia="fi-FI"/>
              </w:rPr>
            </w:pPr>
            <w:r w:rsidRPr="003E19D2">
              <w:rPr>
                <w:rFonts w:eastAsia="MS ??"/>
                <w:lang w:eastAsia="fi-FI"/>
              </w:rPr>
              <w:t xml:space="preserve">2 x 4 tuntia </w:t>
            </w:r>
            <w:r w:rsidRPr="003E19D2">
              <w:rPr>
                <w:rFonts w:eastAsia="MS ??"/>
                <w:lang w:eastAsia="fi-FI"/>
              </w:rPr>
              <w:br/>
              <w:t>graafista suunnittelua</w:t>
            </w:r>
          </w:p>
        </w:tc>
        <w:tc>
          <w:tcPr>
            <w:tcW w:w="2464" w:type="dxa"/>
          </w:tcPr>
          <w:p w:rsidR="007A0D8E" w:rsidRPr="003E19D2" w:rsidRDefault="007A0D8E" w:rsidP="00681C43">
            <w:pPr>
              <w:rPr>
                <w:rFonts w:eastAsia="MS ??"/>
                <w:lang w:eastAsia="fi-FI"/>
              </w:rPr>
            </w:pPr>
          </w:p>
        </w:tc>
      </w:tr>
      <w:tr w:rsidR="007A0D8E" w:rsidRPr="003E19D2" w:rsidTr="003E19D2">
        <w:tc>
          <w:tcPr>
            <w:tcW w:w="2463" w:type="dxa"/>
          </w:tcPr>
          <w:p w:rsidR="007A0D8E" w:rsidRPr="003E19D2" w:rsidRDefault="007A0D8E" w:rsidP="00681C43">
            <w:pPr>
              <w:rPr>
                <w:rFonts w:eastAsia="MS ??"/>
                <w:lang w:eastAsia="fi-FI"/>
              </w:rPr>
            </w:pPr>
            <w:r w:rsidRPr="003E19D2">
              <w:rPr>
                <w:rFonts w:eastAsia="MS ??"/>
                <w:lang w:eastAsia="fi-FI"/>
              </w:rPr>
              <w:t>Taitot yhteensä</w:t>
            </w:r>
          </w:p>
        </w:tc>
        <w:tc>
          <w:tcPr>
            <w:tcW w:w="2463" w:type="dxa"/>
          </w:tcPr>
          <w:p w:rsidR="007A0D8E" w:rsidRPr="003E19D2" w:rsidRDefault="007A0D8E" w:rsidP="00681C43">
            <w:pPr>
              <w:rPr>
                <w:rFonts w:eastAsia="MS ??"/>
                <w:lang w:eastAsia="fi-FI"/>
              </w:rPr>
            </w:pPr>
          </w:p>
        </w:tc>
        <w:tc>
          <w:tcPr>
            <w:tcW w:w="2464" w:type="dxa"/>
          </w:tcPr>
          <w:p w:rsidR="007A0D8E" w:rsidRPr="003E19D2" w:rsidRDefault="007A0D8E" w:rsidP="00681C43">
            <w:pPr>
              <w:rPr>
                <w:rFonts w:eastAsia="MS ??"/>
                <w:lang w:eastAsia="fi-FI"/>
              </w:rPr>
            </w:pPr>
            <w:r w:rsidRPr="003E19D2">
              <w:rPr>
                <w:rFonts w:eastAsia="MS ??"/>
                <w:lang w:eastAsia="fi-FI"/>
              </w:rPr>
              <w:t>Graafinen suunnittelu yhteensä</w:t>
            </w:r>
          </w:p>
        </w:tc>
        <w:tc>
          <w:tcPr>
            <w:tcW w:w="2464" w:type="dxa"/>
          </w:tcPr>
          <w:p w:rsidR="007A0D8E" w:rsidRPr="003E19D2" w:rsidRDefault="007A0D8E" w:rsidP="00681C43">
            <w:pPr>
              <w:rPr>
                <w:rFonts w:eastAsia="MS ??"/>
                <w:lang w:eastAsia="fi-FI"/>
              </w:rPr>
            </w:pPr>
          </w:p>
        </w:tc>
      </w:tr>
    </w:tbl>
    <w:p w:rsidR="007A0D8E" w:rsidRDefault="007A0D8E" w:rsidP="000516F1"/>
    <w:p w:rsidR="007A0D8E" w:rsidRDefault="007A0D8E" w:rsidP="000516F1">
      <w:r>
        <w:t>Julkaisujärjestelmästä aiheutuvat arvonlisäverottomat palvelun lisäkustannukset euroina.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6"/>
      </w:tblGrid>
      <w:tr w:rsidR="007A0D8E" w:rsidRPr="003E19D2" w:rsidTr="003E19D2">
        <w:tc>
          <w:tcPr>
            <w:tcW w:w="4928" w:type="dxa"/>
          </w:tcPr>
          <w:p w:rsidR="007A0D8E" w:rsidRPr="003E19D2" w:rsidRDefault="007A0D8E" w:rsidP="000516F1">
            <w:pPr>
              <w:rPr>
                <w:rFonts w:eastAsia="MS ??"/>
                <w:lang w:eastAsia="fi-FI"/>
              </w:rPr>
            </w:pPr>
            <w:r w:rsidRPr="003E19D2">
              <w:rPr>
                <w:rFonts w:eastAsia="MS ??"/>
                <w:lang w:eastAsia="fi-FI"/>
              </w:rPr>
              <w:t>Toimitus- ja julkaisujärjestelmän kertakustannus</w:t>
            </w:r>
          </w:p>
        </w:tc>
        <w:tc>
          <w:tcPr>
            <w:tcW w:w="4926" w:type="dxa"/>
          </w:tcPr>
          <w:p w:rsidR="007A0D8E" w:rsidRPr="003E19D2" w:rsidRDefault="007A0D8E" w:rsidP="000516F1">
            <w:pPr>
              <w:rPr>
                <w:rFonts w:eastAsia="MS ??"/>
                <w:lang w:eastAsia="fi-FI"/>
              </w:rPr>
            </w:pPr>
          </w:p>
        </w:tc>
      </w:tr>
      <w:tr w:rsidR="007A0D8E" w:rsidRPr="003E19D2" w:rsidTr="003E19D2">
        <w:tc>
          <w:tcPr>
            <w:tcW w:w="4928" w:type="dxa"/>
          </w:tcPr>
          <w:p w:rsidR="007A0D8E" w:rsidRPr="003E19D2" w:rsidRDefault="007A0D8E" w:rsidP="000516F1">
            <w:pPr>
              <w:rPr>
                <w:rFonts w:eastAsia="MS ??"/>
                <w:lang w:eastAsia="fi-FI"/>
              </w:rPr>
            </w:pPr>
            <w:r w:rsidRPr="003E19D2">
              <w:rPr>
                <w:rFonts w:eastAsia="MS ??"/>
                <w:lang w:eastAsia="fi-FI"/>
              </w:rPr>
              <w:t>Kuukausittain maksettavat kustannukset</w:t>
            </w:r>
            <w:r>
              <w:rPr>
                <w:rFonts w:eastAsia="MS ??"/>
                <w:lang w:eastAsia="fi-FI"/>
              </w:rPr>
              <w:br/>
              <w:t>max. kolmelle (3) käyttäjälle</w:t>
            </w:r>
          </w:p>
        </w:tc>
        <w:tc>
          <w:tcPr>
            <w:tcW w:w="4926" w:type="dxa"/>
          </w:tcPr>
          <w:p w:rsidR="007A0D8E" w:rsidRPr="003E19D2" w:rsidRDefault="007A0D8E" w:rsidP="000516F1">
            <w:pPr>
              <w:rPr>
                <w:rFonts w:eastAsia="MS ??"/>
                <w:lang w:eastAsia="fi-FI"/>
              </w:rPr>
            </w:pPr>
          </w:p>
        </w:tc>
      </w:tr>
    </w:tbl>
    <w:p w:rsidR="007A0D8E" w:rsidRDefault="007A0D8E" w:rsidP="0040164A">
      <w:pPr>
        <w:pStyle w:val="Heading2"/>
        <w:rPr>
          <w:rFonts w:ascii="Calibri" w:hAnsi="Calibri"/>
          <w:b w:val="0"/>
          <w:bCs w:val="0"/>
          <w:color w:val="auto"/>
          <w:sz w:val="22"/>
          <w:szCs w:val="22"/>
        </w:rPr>
      </w:pPr>
    </w:p>
    <w:p w:rsidR="007A0D8E" w:rsidRDefault="007A0D8E" w:rsidP="0040164A">
      <w:pPr>
        <w:pStyle w:val="Heading2"/>
        <w:rPr>
          <w:rFonts w:ascii="Calibri" w:hAnsi="Calibri"/>
          <w:color w:val="auto"/>
          <w:sz w:val="24"/>
          <w:szCs w:val="24"/>
        </w:rPr>
      </w:pPr>
      <w:r w:rsidRPr="009F2569">
        <w:rPr>
          <w:color w:val="auto"/>
        </w:rPr>
        <w:t xml:space="preserve">Laatupisteet (maksimi </w:t>
      </w:r>
      <w:r>
        <w:rPr>
          <w:color w:val="auto"/>
        </w:rPr>
        <w:t>10</w:t>
      </w:r>
      <w:r w:rsidRPr="009F2569">
        <w:rPr>
          <w:color w:val="auto"/>
        </w:rPr>
        <w:t xml:space="preserve"> laatupistettä)</w:t>
      </w:r>
      <w:r w:rsidRPr="009F2569">
        <w:rPr>
          <w:color w:val="auto"/>
        </w:rPr>
        <w:br/>
      </w:r>
      <w:r w:rsidRPr="008C2E42">
        <w:rPr>
          <w:rFonts w:ascii="Calibri" w:hAnsi="Calibri"/>
          <w:color w:val="auto"/>
          <w:sz w:val="24"/>
          <w:szCs w:val="24"/>
        </w:rPr>
        <w:t>Merkitse taulukkoon kyllä/ei</w:t>
      </w:r>
      <w:r>
        <w:rPr>
          <w:rFonts w:ascii="Calibri" w:hAnsi="Calibri"/>
          <w:color w:val="auto"/>
          <w:sz w:val="24"/>
          <w:szCs w:val="24"/>
        </w:rPr>
        <w:t xml:space="preserve"> </w:t>
      </w:r>
    </w:p>
    <w:p w:rsidR="007A0D8E" w:rsidRPr="00A31680" w:rsidRDefault="007A0D8E" w:rsidP="00A31680"/>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8"/>
        <w:gridCol w:w="672"/>
      </w:tblGrid>
      <w:tr w:rsidR="007A0D8E" w:rsidRPr="003E19D2" w:rsidTr="0001764D">
        <w:trPr>
          <w:trHeight w:val="51"/>
        </w:trPr>
        <w:tc>
          <w:tcPr>
            <w:tcW w:w="9148" w:type="dxa"/>
          </w:tcPr>
          <w:p w:rsidR="007A0D8E" w:rsidRPr="003E19D2" w:rsidRDefault="007A0D8E" w:rsidP="0001764D">
            <w:pPr>
              <w:rPr>
                <w:rFonts w:eastAsia="MS ??"/>
                <w:lang w:eastAsia="fi-FI"/>
              </w:rPr>
            </w:pPr>
            <w:r>
              <w:rPr>
                <w:rFonts w:eastAsia="MS ??"/>
                <w:lang w:eastAsia="fi-FI"/>
              </w:rPr>
              <w:t>1</w:t>
            </w:r>
            <w:r w:rsidRPr="003E19D2">
              <w:rPr>
                <w:rFonts w:eastAsia="MS ??"/>
                <w:lang w:eastAsia="fi-FI"/>
              </w:rPr>
              <w:t xml:space="preserve"> laatupiste: Kyseessä on neljän osatarjouksen kokonaistarjous.</w:t>
            </w:r>
          </w:p>
        </w:tc>
        <w:tc>
          <w:tcPr>
            <w:tcW w:w="672" w:type="dxa"/>
          </w:tcPr>
          <w:p w:rsidR="007A0D8E" w:rsidRPr="003E19D2" w:rsidRDefault="007A0D8E" w:rsidP="0001764D">
            <w:pPr>
              <w:rPr>
                <w:rFonts w:eastAsia="MS ??"/>
                <w:lang w:eastAsia="fi-FI"/>
              </w:rPr>
            </w:pPr>
          </w:p>
        </w:tc>
      </w:tr>
      <w:tr w:rsidR="007A0D8E" w:rsidRPr="003E19D2" w:rsidTr="0001764D">
        <w:trPr>
          <w:trHeight w:val="45"/>
        </w:trPr>
        <w:tc>
          <w:tcPr>
            <w:tcW w:w="9148" w:type="dxa"/>
          </w:tcPr>
          <w:p w:rsidR="007A0D8E" w:rsidRPr="003E19D2" w:rsidRDefault="007A0D8E" w:rsidP="0001764D">
            <w:pPr>
              <w:rPr>
                <w:rFonts w:eastAsia="MS ??"/>
                <w:lang w:eastAsia="fi-FI"/>
              </w:rPr>
            </w:pPr>
            <w:r>
              <w:rPr>
                <w:rFonts w:eastAsia="MS ??"/>
                <w:lang w:eastAsia="fi-FI"/>
              </w:rPr>
              <w:t>1</w:t>
            </w:r>
            <w:r w:rsidRPr="003E19D2">
              <w:rPr>
                <w:rFonts w:eastAsia="MS ??"/>
                <w:lang w:eastAsia="fi-FI"/>
              </w:rPr>
              <w:t xml:space="preserve"> laatupiste: Nimetyn työntekijän työkokemus taitosta ja graafisesta suunnittelusta yli 3 vuotta.</w:t>
            </w:r>
          </w:p>
        </w:tc>
        <w:tc>
          <w:tcPr>
            <w:tcW w:w="672" w:type="dxa"/>
          </w:tcPr>
          <w:p w:rsidR="007A0D8E" w:rsidRPr="003E19D2" w:rsidRDefault="007A0D8E" w:rsidP="0001764D">
            <w:pPr>
              <w:rPr>
                <w:rFonts w:eastAsia="MS ??"/>
                <w:lang w:eastAsia="fi-FI"/>
              </w:rPr>
            </w:pPr>
          </w:p>
        </w:tc>
      </w:tr>
      <w:tr w:rsidR="007A0D8E" w:rsidRPr="003E19D2" w:rsidTr="0001764D">
        <w:trPr>
          <w:trHeight w:val="45"/>
        </w:trPr>
        <w:tc>
          <w:tcPr>
            <w:tcW w:w="9148" w:type="dxa"/>
          </w:tcPr>
          <w:p w:rsidR="007A0D8E" w:rsidRPr="003E19D2" w:rsidRDefault="007A0D8E" w:rsidP="0001764D">
            <w:pPr>
              <w:rPr>
                <w:rFonts w:eastAsia="MS ??"/>
                <w:lang w:eastAsia="fi-FI"/>
              </w:rPr>
            </w:pPr>
            <w:r>
              <w:rPr>
                <w:rFonts w:eastAsia="MS ??"/>
                <w:lang w:eastAsia="fi-FI"/>
              </w:rPr>
              <w:t>1</w:t>
            </w:r>
            <w:r w:rsidRPr="003E19D2">
              <w:rPr>
                <w:rFonts w:eastAsia="MS ??"/>
                <w:lang w:eastAsia="fi-FI"/>
              </w:rPr>
              <w:t xml:space="preserve"> laatupiste: Nimetty työntekijä ja hänen sijaisensa ovat saman työnantajan palveluksessa sekä työn tiedostot ja työohjeet ovat  nimetyn työntekijän ja hänen sijaisensa käytettävissä samanaikaisesti.</w:t>
            </w:r>
          </w:p>
        </w:tc>
        <w:tc>
          <w:tcPr>
            <w:tcW w:w="672" w:type="dxa"/>
          </w:tcPr>
          <w:p w:rsidR="007A0D8E" w:rsidRPr="003E19D2" w:rsidRDefault="007A0D8E" w:rsidP="0001764D">
            <w:pPr>
              <w:rPr>
                <w:rFonts w:eastAsia="MS ??"/>
                <w:lang w:eastAsia="fi-FI"/>
              </w:rPr>
            </w:pPr>
          </w:p>
        </w:tc>
      </w:tr>
      <w:tr w:rsidR="007A0D8E" w:rsidRPr="003E19D2" w:rsidTr="0001764D">
        <w:trPr>
          <w:trHeight w:val="45"/>
        </w:trPr>
        <w:tc>
          <w:tcPr>
            <w:tcW w:w="9148" w:type="dxa"/>
          </w:tcPr>
          <w:p w:rsidR="007A0D8E" w:rsidRPr="003E19D2" w:rsidRDefault="007A0D8E" w:rsidP="0001764D">
            <w:pPr>
              <w:rPr>
                <w:rFonts w:eastAsia="MS ??"/>
                <w:lang w:eastAsia="fi-FI"/>
              </w:rPr>
            </w:pPr>
            <w:r>
              <w:rPr>
                <w:rFonts w:eastAsia="MS ??"/>
                <w:lang w:eastAsia="fi-FI"/>
              </w:rPr>
              <w:t>2</w:t>
            </w:r>
            <w:r w:rsidRPr="003E19D2">
              <w:rPr>
                <w:rFonts w:eastAsia="MS ??"/>
                <w:lang w:eastAsia="fi-FI"/>
              </w:rPr>
              <w:t xml:space="preserve"> laatupistettä: Kuvat käsittelee kuvankäsittelyyn koulutuksen saanut työntekijä kuvankäsittelyyn kalibroidulla laitteistolla.</w:t>
            </w:r>
          </w:p>
        </w:tc>
        <w:tc>
          <w:tcPr>
            <w:tcW w:w="672" w:type="dxa"/>
          </w:tcPr>
          <w:p w:rsidR="007A0D8E" w:rsidRPr="003E19D2" w:rsidRDefault="007A0D8E" w:rsidP="0001764D">
            <w:pPr>
              <w:rPr>
                <w:rFonts w:eastAsia="MS ??"/>
                <w:lang w:eastAsia="fi-FI"/>
              </w:rPr>
            </w:pPr>
          </w:p>
        </w:tc>
      </w:tr>
      <w:tr w:rsidR="007A0D8E" w:rsidRPr="003E19D2" w:rsidTr="0001764D">
        <w:trPr>
          <w:trHeight w:val="45"/>
        </w:trPr>
        <w:tc>
          <w:tcPr>
            <w:tcW w:w="9148" w:type="dxa"/>
          </w:tcPr>
          <w:p w:rsidR="007A0D8E" w:rsidRPr="003E19D2" w:rsidRDefault="007A0D8E" w:rsidP="0001764D">
            <w:pPr>
              <w:rPr>
                <w:rFonts w:eastAsia="MS ??"/>
                <w:lang w:eastAsia="fi-FI"/>
              </w:rPr>
            </w:pPr>
            <w:r>
              <w:rPr>
                <w:rFonts w:eastAsia="MS ??"/>
                <w:lang w:eastAsia="fi-FI"/>
              </w:rPr>
              <w:t>2</w:t>
            </w:r>
            <w:r w:rsidRPr="003E19D2">
              <w:rPr>
                <w:rFonts w:eastAsia="MS ??"/>
                <w:lang w:eastAsia="fi-FI"/>
              </w:rPr>
              <w:t xml:space="preserve"> laatupistettä: Vähimmäisvaatimuksena olevan pdf-näköislehtitiedoston rinnalle tarjottu muu näköislehtijulkaisu voidaan jakaa sosiaalisessa mediassa.</w:t>
            </w:r>
          </w:p>
        </w:tc>
        <w:tc>
          <w:tcPr>
            <w:tcW w:w="672" w:type="dxa"/>
          </w:tcPr>
          <w:p w:rsidR="007A0D8E" w:rsidRPr="003E19D2" w:rsidRDefault="007A0D8E" w:rsidP="0001764D">
            <w:pPr>
              <w:rPr>
                <w:rFonts w:eastAsia="MS ??"/>
                <w:lang w:eastAsia="fi-FI"/>
              </w:rPr>
            </w:pPr>
          </w:p>
        </w:tc>
      </w:tr>
      <w:tr w:rsidR="007A0D8E" w:rsidRPr="003E19D2" w:rsidTr="0001764D">
        <w:trPr>
          <w:trHeight w:val="45"/>
        </w:trPr>
        <w:tc>
          <w:tcPr>
            <w:tcW w:w="9148" w:type="dxa"/>
          </w:tcPr>
          <w:p w:rsidR="007A0D8E" w:rsidRPr="003E19D2" w:rsidRDefault="007A0D8E" w:rsidP="0001764D">
            <w:pPr>
              <w:rPr>
                <w:rFonts w:eastAsia="MS ??"/>
                <w:lang w:eastAsia="fi-FI"/>
              </w:rPr>
            </w:pPr>
            <w:r>
              <w:rPr>
                <w:rFonts w:eastAsia="MS ??"/>
                <w:lang w:eastAsia="fi-FI"/>
              </w:rPr>
              <w:t>2</w:t>
            </w:r>
            <w:r w:rsidRPr="003E19D2">
              <w:rPr>
                <w:rFonts w:eastAsia="MS ??"/>
                <w:lang w:eastAsia="fi-FI"/>
              </w:rPr>
              <w:t xml:space="preserve"> laatupistettä: Vähimmäisvaatimuksena olevan pdf-näköislehden rinnalle tarjottu muu näköislehtijulkaisu vaatii vähemmän kuin puoli tuntia julkaisijan lisätyötä julkaisukertaa kohti.</w:t>
            </w:r>
          </w:p>
        </w:tc>
        <w:tc>
          <w:tcPr>
            <w:tcW w:w="672" w:type="dxa"/>
          </w:tcPr>
          <w:p w:rsidR="007A0D8E" w:rsidRPr="003E19D2" w:rsidRDefault="007A0D8E" w:rsidP="0001764D">
            <w:pPr>
              <w:rPr>
                <w:rFonts w:eastAsia="MS ??"/>
                <w:lang w:eastAsia="fi-FI"/>
              </w:rPr>
            </w:pPr>
          </w:p>
        </w:tc>
      </w:tr>
      <w:tr w:rsidR="007A0D8E" w:rsidRPr="003E19D2" w:rsidTr="0001764D">
        <w:trPr>
          <w:trHeight w:val="45"/>
        </w:trPr>
        <w:tc>
          <w:tcPr>
            <w:tcW w:w="9148" w:type="dxa"/>
          </w:tcPr>
          <w:p w:rsidR="007A0D8E" w:rsidRPr="003E19D2" w:rsidRDefault="007A0D8E" w:rsidP="0001764D">
            <w:pPr>
              <w:rPr>
                <w:rFonts w:eastAsia="MS ??"/>
                <w:lang w:eastAsia="fi-FI"/>
              </w:rPr>
            </w:pPr>
            <w:r>
              <w:rPr>
                <w:rFonts w:eastAsia="MS ??"/>
                <w:lang w:eastAsia="fi-FI"/>
              </w:rPr>
              <w:t>1</w:t>
            </w:r>
            <w:r w:rsidRPr="003E19D2">
              <w:rPr>
                <w:rFonts w:eastAsia="MS ??"/>
                <w:lang w:eastAsia="fi-FI"/>
              </w:rPr>
              <w:t xml:space="preserve"> laatupiste: Toimitus- ja julkaisujärjestelmää on tarjottu.</w:t>
            </w:r>
          </w:p>
        </w:tc>
        <w:tc>
          <w:tcPr>
            <w:tcW w:w="672" w:type="dxa"/>
          </w:tcPr>
          <w:p w:rsidR="007A0D8E" w:rsidRPr="003E19D2" w:rsidRDefault="007A0D8E" w:rsidP="0001764D">
            <w:pPr>
              <w:rPr>
                <w:rFonts w:eastAsia="MS ??"/>
                <w:lang w:eastAsia="fi-FI"/>
              </w:rPr>
            </w:pPr>
          </w:p>
        </w:tc>
      </w:tr>
    </w:tbl>
    <w:p w:rsidR="007A0D8E" w:rsidRDefault="007A0D8E" w:rsidP="00A31680">
      <w:pPr>
        <w:sectPr w:rsidR="007A0D8E" w:rsidSect="008D4947">
          <w:pgSz w:w="11906" w:h="16838"/>
          <w:pgMar w:top="1417" w:right="1134" w:bottom="1417" w:left="1134" w:header="708" w:footer="708" w:gutter="0"/>
          <w:cols w:space="708"/>
          <w:docGrid w:linePitch="360"/>
        </w:sectPr>
      </w:pPr>
    </w:p>
    <w:p w:rsidR="007A0D8E" w:rsidRPr="00BA2012" w:rsidRDefault="007A0D8E" w:rsidP="00157898">
      <w:pPr>
        <w:pStyle w:val="Heading1"/>
        <w:rPr>
          <w:rFonts w:ascii="Calibri" w:hAnsi="Calibri"/>
          <w:color w:val="auto"/>
        </w:rPr>
      </w:pPr>
      <w:r w:rsidRPr="00BA2012">
        <w:rPr>
          <w:rFonts w:ascii="Calibri" w:hAnsi="Calibri"/>
          <w:color w:val="auto"/>
        </w:rPr>
        <w:t>Liite 2 a) TARJOUSPYYNTÖ Lilja</w:t>
      </w:r>
      <w:r>
        <w:rPr>
          <w:rFonts w:ascii="Calibri" w:hAnsi="Calibri"/>
          <w:color w:val="auto"/>
        </w:rPr>
        <w:t>-</w:t>
      </w:r>
      <w:r w:rsidRPr="00BA2012">
        <w:rPr>
          <w:rFonts w:ascii="Calibri" w:hAnsi="Calibri"/>
          <w:color w:val="auto"/>
        </w:rPr>
        <w:t>lehden painaminen</w:t>
      </w:r>
    </w:p>
    <w:p w:rsidR="007A0D8E" w:rsidRDefault="007A0D8E" w:rsidP="00157898"/>
    <w:p w:rsidR="007A0D8E" w:rsidRDefault="007A0D8E" w:rsidP="008B3335">
      <w:r>
        <w:t>Lilja-lehteä julkaistaan 11 numeroa vuodessa. Lehden sisällöntuotannosta vastaa julkaisija. Lehden painovalmis aineisto siirretään sivuittain tai aukeamittain pdf-tiedostoina painotalon tulostusjärjestelmään painotalon ohjeita noudattaen. Tulostusjärjestelmä sijoittaa lehden sivutiedostot uloslyöntiin ja rasteroi sivut painolevyjen tulostusta varten. Rasterointi vedostetaan julkaisijalle tai tämän nimeämälle edustajalle hyväksyttäväksi sähköisenä vedoksena. Vedoksen hyväksymisen jälkeen painotalo vastaa, että valmis painotyö toteutetaan hyväksyttyyn ulkoasuun ja seuraavin teknisin vähimmäisvaatimuksin, jotka on tarkemmin määritellyt tarjouksessaan.</w:t>
      </w:r>
    </w:p>
    <w:p w:rsidR="007A0D8E" w:rsidRPr="00BA2012" w:rsidRDefault="007A0D8E" w:rsidP="008B3335">
      <w:pPr>
        <w:pStyle w:val="Heading3"/>
        <w:rPr>
          <w:rFonts w:ascii="Calibri" w:hAnsi="Calibri"/>
          <w:color w:val="auto"/>
        </w:rPr>
      </w:pPr>
      <w:r w:rsidRPr="00BA2012">
        <w:rPr>
          <w:rFonts w:ascii="Calibri" w:hAnsi="Calibri"/>
          <w:color w:val="auto"/>
        </w:rPr>
        <w:t>Vähimmäisvaatimukset</w:t>
      </w:r>
    </w:p>
    <w:p w:rsidR="007A0D8E" w:rsidRDefault="007A0D8E" w:rsidP="008B3335">
      <w:r w:rsidRPr="009B7EE8">
        <w:t>Tarjoajalla tulee olla vähintään kolmen (3) vuoden kokemus tabloid-lehden painamisesta, jonka painosmäärä on vähintään 30 000 kappaletta.</w:t>
      </w:r>
      <w:r>
        <w:t xml:space="preserve"> Pyydämme liittämään referenssit tarjoukseen. </w:t>
      </w:r>
    </w:p>
    <w:p w:rsidR="007A0D8E" w:rsidRDefault="007A0D8E" w:rsidP="008B3335">
      <w:r>
        <w:t>Tarjoajan tulee nimetä yhteyshenkilö, jonka kanssa julkaisija asioi painoon liittyvissä asioissa.</w:t>
      </w:r>
    </w:p>
    <w:p w:rsidR="007A0D8E" w:rsidRDefault="007A0D8E" w:rsidP="008B3335">
      <w:r>
        <w:t xml:space="preserve">Aineiston toimituspäivä painon tulostusjärjestelmään on samalla viikolla kuin lehden jakelupäivä. Poikkeus sallitaan arkipyhäviikoilla. Jakelupäivä voi olla keskiviikko, torstai tai perjantai, riippuen jakeluyhtiöstä. </w:t>
      </w:r>
    </w:p>
    <w:p w:rsidR="007A0D8E" w:rsidRDefault="007A0D8E" w:rsidP="008B3335">
      <w:r>
        <w:t>Painopaperi on erikoissanomalehtipaperi 52 – 58 g/m2, vaaleus ISO 72 – 85. Painopaperin tulee olla joko FSC tai PEFC -metsäsertifioitua. Tarjoukseen nimetään yksi paperilaji, jonka käyttämiseen tarjoaja sitoutuu sopimuskauden ajan.</w:t>
      </w:r>
    </w:p>
    <w:p w:rsidR="007A0D8E" w:rsidRDefault="007A0D8E" w:rsidP="008B3335">
      <w:r>
        <w:t>Lehden sivukoko on puhtaaksi leikattu tabloid, kooltaan noin 260 x 370 mm ja painopinta-ala vähintään sivukoko, eli lehden sivulle tulee painojälki reunasta reunaan. Rasteritiheys on 40 linjaa.</w:t>
      </w:r>
    </w:p>
    <w:p w:rsidR="007A0D8E" w:rsidRDefault="007A0D8E" w:rsidP="008B3335">
      <w:pPr>
        <w:rPr>
          <w:rFonts w:cs="Segoe UI"/>
          <w:color w:val="000000"/>
        </w:rPr>
      </w:pPr>
      <w:r>
        <w:rPr>
          <w:rFonts w:cs="Segoe UI"/>
          <w:color w:val="000000"/>
        </w:rPr>
        <w:t xml:space="preserve">Lehdessä on kaksi sisäkkäistä sivukooltaan samanlaista omaselkäistä osaa; päälehden välissä on tapahtumaliite. Omaselkäiset osat ovat stiftattuja niin, että tapahtumaliite on irrallaan päälehden välissä. Lehden kokonaissivumäärä on 20 tai 24 sivua (12 + 8 sivua tai 16 + 8 sivua). </w:t>
      </w:r>
    </w:p>
    <w:p w:rsidR="007A0D8E" w:rsidRDefault="007A0D8E" w:rsidP="008B3335">
      <w:pPr>
        <w:rPr>
          <w:rFonts w:cs="Segoe UI"/>
          <w:color w:val="000000"/>
        </w:rPr>
      </w:pPr>
      <w:r>
        <w:rPr>
          <w:rFonts w:cs="Segoe UI"/>
          <w:color w:val="000000"/>
        </w:rPr>
        <w:t>Painettujen lehtien neljännestaitto, eli niin sanottu ”postitaitto”, tulee sisältyä painoksen hintaan. Lehdet ”postitaitetaan” tai jätetään taittamatta jakeluyhtiön ohjeiden mukaisesti. Myös jakeluyhtiön ohjeiden mukainen lehtien kimputus ja pakkaus tulee sisältyä painoksen hintaan. Osoitteiden ja ohjauslappujen tulostus ja laitto nippuihin ja lavoihin tulee sisältyä painoksen hintaan.</w:t>
      </w:r>
    </w:p>
    <w:p w:rsidR="007A0D8E" w:rsidRDefault="007A0D8E" w:rsidP="008B3335">
      <w:pPr>
        <w:rPr>
          <w:rFonts w:cs="Segoe UI"/>
          <w:color w:val="000000"/>
        </w:rPr>
      </w:pPr>
      <w:r>
        <w:t>Koko painoksen hintaan tulee sisältyä kaikki rahti- ja huolintakustannukset jakeluyhtiöön asti.</w:t>
      </w:r>
    </w:p>
    <w:p w:rsidR="007A0D8E" w:rsidRDefault="007A0D8E" w:rsidP="008B3335">
      <w:pPr>
        <w:rPr>
          <w:rFonts w:cs="Segoe UI"/>
          <w:color w:val="000000"/>
        </w:rPr>
      </w:pPr>
      <w:r>
        <w:rPr>
          <w:rFonts w:cs="Segoe UI"/>
          <w:color w:val="000000"/>
        </w:rPr>
        <w:t>Paino vastaa niistä velvoitteista, jotka Laki kulttuuriaineistojen tallettamisesta ja säilyttämisestä (1433/2007) niiden valmistajalle Suomessa asettaa, kaikissa olosuhteissa.</w:t>
      </w:r>
    </w:p>
    <w:p w:rsidR="007A0D8E" w:rsidRPr="00D030A3" w:rsidRDefault="007A0D8E" w:rsidP="00470E8D">
      <w:pPr>
        <w:pStyle w:val="Heading3"/>
        <w:rPr>
          <w:rFonts w:ascii="Calibri" w:hAnsi="Calibri"/>
          <w:color w:val="auto"/>
        </w:rPr>
      </w:pPr>
      <w:r w:rsidRPr="00D030A3">
        <w:rPr>
          <w:rFonts w:ascii="Calibri" w:hAnsi="Calibri"/>
          <w:color w:val="auto"/>
        </w:rPr>
        <w:t>Tarjousten vertailu</w:t>
      </w:r>
    </w:p>
    <w:p w:rsidR="007A0D8E" w:rsidRDefault="007A0D8E" w:rsidP="00842C94">
      <w:r>
        <w:t>Tarjous annetaan painosmäärälle 90.000 kpl ja seuraaville 10.000 kpl. Vertailuhinta lasketaan vuosikerralle, jossa on yhdeksän (9) 20-sivuista julkaisukertaa ja kaksi (2) 24-sivuista julkaisukertaa. Vertailuhinta lasketaan painosmäärälle 94.000 kpl, jonka paino toimittaa pääosin lavapakattuna ja nippuina enintään 1500 kpl (nipussa 50 kpl tai vähemmän) jakeluyhtiöön Turkuun. Näissä lehdissä ei ole osoitetulostusta, mutta lavoihin ja nippuihin on tulostettava ohjauslaput</w:t>
      </w:r>
      <w:r w:rsidRPr="008C2E42">
        <w:t>. Lisäksi paino toimittaa nippuina erikseen sovitusti telinejakelua varten 2000‒4000 kpl toiseen jakeluyhtiöön Turkuun. Vielä</w:t>
      </w:r>
      <w:r>
        <w:t xml:space="preserve"> lisäksi paino toimittaa 1200 kpl yksittäisiä osoitteellisia lehtiä jakeluyhtiöön Suomessa. Julkaisija ei sitoudu vertailuhinnan laskennassa käytettyihin määriin vaan pidättää oikeuden päättää painosmäärästä julkaisukerroittain.</w:t>
      </w:r>
    </w:p>
    <w:p w:rsidR="007A0D8E" w:rsidRPr="00D030A3" w:rsidRDefault="007A0D8E" w:rsidP="00BF0998">
      <w:pPr>
        <w:pStyle w:val="Heading3"/>
        <w:rPr>
          <w:rFonts w:ascii="Calibri" w:hAnsi="Calibri"/>
          <w:color w:val="auto"/>
        </w:rPr>
      </w:pPr>
      <w:r>
        <w:rPr>
          <w:rFonts w:ascii="Calibri" w:hAnsi="Calibri"/>
          <w:color w:val="auto"/>
        </w:rPr>
        <w:t>8</w:t>
      </w:r>
      <w:r w:rsidRPr="00D030A3">
        <w:rPr>
          <w:rFonts w:ascii="Calibri" w:hAnsi="Calibri"/>
          <w:color w:val="auto"/>
        </w:rPr>
        <w:t>0 hintapistettä: Edullisin vertailuhinta</w:t>
      </w:r>
    </w:p>
    <w:p w:rsidR="007A0D8E" w:rsidRDefault="007A0D8E" w:rsidP="00615B0D">
      <w:pPr>
        <w:rPr>
          <w:rFonts w:cs="Segoe UI"/>
          <w:color w:val="000000"/>
        </w:rPr>
      </w:pPr>
      <w:r>
        <w:rPr>
          <w:rFonts w:cs="Segoe UI"/>
          <w:color w:val="000000"/>
        </w:rPr>
        <w:t>Kaikki hinnat tulee ilmoittaa tämän tarjouspyynnön liitteenä olevaa hintalomaketta käyttäen (Liite 2b hintalomake).</w:t>
      </w:r>
    </w:p>
    <w:p w:rsidR="007A0D8E" w:rsidRPr="00615B0D" w:rsidRDefault="007A0D8E" w:rsidP="00615B0D">
      <w:r>
        <w:t>Hintapisteitä saavat vähimmäisvaatimukset täyttäneet tarjoajat. Hintapisteet lasketaan siten, että pienimmän vertailuhinnan esittänyt tarjoaja saa 80 pistettä. Muiden tarjoajien hintapisteet lasketaan kaavalla: pienin vertailuhinta jaettuna tarjoajan vertailuhinnalla, jakotulos kerrottuna 80:lla.</w:t>
      </w:r>
    </w:p>
    <w:p w:rsidR="007A0D8E" w:rsidRPr="0025199D" w:rsidRDefault="007A0D8E" w:rsidP="00BF0998">
      <w:pPr>
        <w:pStyle w:val="Heading3"/>
        <w:rPr>
          <w:rFonts w:ascii="Calibri" w:hAnsi="Calibri"/>
          <w:color w:val="auto"/>
        </w:rPr>
      </w:pPr>
      <w:r>
        <w:rPr>
          <w:rFonts w:ascii="Calibri" w:hAnsi="Calibri"/>
          <w:color w:val="auto"/>
        </w:rPr>
        <w:t>14</w:t>
      </w:r>
      <w:r w:rsidRPr="0025199D">
        <w:rPr>
          <w:rFonts w:ascii="Calibri" w:hAnsi="Calibri"/>
          <w:color w:val="auto"/>
        </w:rPr>
        <w:t xml:space="preserve"> laatupistettä: Painon tekninen laatu</w:t>
      </w:r>
    </w:p>
    <w:p w:rsidR="007A0D8E" w:rsidRDefault="007A0D8E" w:rsidP="004D079E">
      <w:r>
        <w:t>Laatupisteitä saavat vähimmäisvaatimukset täyttäneet tarjoajat. Laatupisteille ei ole laskennallisia muuntokertoimia vaan laatupisteen ehdot täyttävä saa kyseisessä kohdassa mainitut laatupisteet.</w:t>
      </w:r>
    </w:p>
    <w:p w:rsidR="007A0D8E" w:rsidRDefault="007A0D8E" w:rsidP="004D079E">
      <w:r>
        <w:t>2 laatupistettä: Kyseessä on neljän osatarjouksen kokonaistarjous.</w:t>
      </w:r>
    </w:p>
    <w:p w:rsidR="007A0D8E" w:rsidRDefault="007A0D8E" w:rsidP="004D079E">
      <w:r>
        <w:t>2 laatupistettä: Painolla on jatkuva laadunvalvontaprosessi, josta on tarjouksessa lyhyt kuvaus.</w:t>
      </w:r>
    </w:p>
    <w:p w:rsidR="007A0D8E" w:rsidRDefault="007A0D8E" w:rsidP="004D079E">
      <w:r>
        <w:t>2 laatupistettä: Rasterointi on jokin perinteistä jyvärasterointia tarkemmin piirtävä rasterointimuoto.</w:t>
      </w:r>
    </w:p>
    <w:p w:rsidR="007A0D8E" w:rsidRDefault="007A0D8E" w:rsidP="004D079E">
      <w:r>
        <w:t>2 laatupistettä: Rasteroinnin linjatiheys on tiheämpi kuin 40 linjaa.</w:t>
      </w:r>
    </w:p>
    <w:p w:rsidR="007A0D8E" w:rsidRDefault="007A0D8E" w:rsidP="004D079E">
      <w:r>
        <w:t>2 laatupistettä: Tuotannon läpimenoaika hyväksytystä vedoksesta valmiiden lehtien perillemenoon jakeluyhtiöön on enintään 48 tuntia.</w:t>
      </w:r>
    </w:p>
    <w:p w:rsidR="007A0D8E" w:rsidRDefault="007A0D8E" w:rsidP="00DD2323">
      <w:r>
        <w:t>2 laatupistettä: Tuotannon läpimenoaika hyväksytystä vedoksesta valmiiden lehtien perillemenoon jakeluyhtiöön on enintään 24 tuntia.</w:t>
      </w:r>
    </w:p>
    <w:p w:rsidR="007A0D8E" w:rsidRDefault="007A0D8E" w:rsidP="00DD2323">
      <w:pPr>
        <w:rPr>
          <w:b/>
          <w:i/>
          <w:sz w:val="28"/>
          <w:szCs w:val="28"/>
        </w:rPr>
      </w:pPr>
      <w:r>
        <w:t>2</w:t>
      </w:r>
      <w:r w:rsidRPr="004005CE">
        <w:t xml:space="preserve"> laatupiste</w:t>
      </w:r>
      <w:r>
        <w:t>ttä</w:t>
      </w:r>
      <w:r w:rsidRPr="004005CE">
        <w:t>: Tarjoajista pienin energiankulutus per painettu paperitonni (KWh/1000 kg).</w:t>
      </w:r>
    </w:p>
    <w:p w:rsidR="007A0D8E" w:rsidRPr="0025199D" w:rsidRDefault="007A0D8E" w:rsidP="005700AF">
      <w:pPr>
        <w:pStyle w:val="Heading3"/>
        <w:rPr>
          <w:rFonts w:ascii="Calibri" w:hAnsi="Calibri"/>
          <w:color w:val="auto"/>
        </w:rPr>
      </w:pPr>
      <w:r>
        <w:rPr>
          <w:rFonts w:ascii="Calibri" w:hAnsi="Calibri"/>
          <w:color w:val="auto"/>
        </w:rPr>
        <w:t>6</w:t>
      </w:r>
      <w:r w:rsidRPr="0025199D">
        <w:rPr>
          <w:rFonts w:ascii="Calibri" w:hAnsi="Calibri"/>
          <w:color w:val="auto"/>
        </w:rPr>
        <w:t xml:space="preserve"> laatupistettä: Visuaalinen painolaadun arviointi</w:t>
      </w:r>
    </w:p>
    <w:p w:rsidR="007A0D8E" w:rsidRDefault="007A0D8E" w:rsidP="00E02732">
      <w:r>
        <w:t xml:space="preserve">2, 4 tai 6 laatupistettä: Tarjouksen oheen on liitettävä yksi näytelehti painon omasta tuotannosta, joka vastaa mahdollisimman hyvin tarjouksen teknisiä tietoja. Siitä arvioidaan visuaalisesti sivukohdistukset, osavärien kohdistustarkkuus, värien tasaisuus ja kylläisyys, sivujen tahraisuus ja mustan osavärin tummuus. Tarjouksessa on selvitettävä, miltä osin näytelehti eroaa tarjouksen tiedoista (esimerkiksi, jos paperilaatu on eri kuin tarjottu paperilaatu) tai vastaako se täysin tarjouksen vaatimuksia. Tarjoajien näytelehtien laatuvertailu tehdään visuaalisesti ja laadultaan parhaaksi arvioitu tarjoaja saa kuusi laatupistettä, toiseksi paras neljä ja kolmanneksi paras kaksi laatupistettä. Muut tarjoajat eivät saa laatupisteitä visuaalisesta painolaadun arvioinnista. </w:t>
      </w:r>
    </w:p>
    <w:p w:rsidR="007A0D8E" w:rsidRDefault="007A0D8E" w:rsidP="004536D3">
      <w:pPr>
        <w:pStyle w:val="NormalWeb"/>
        <w:shd w:val="clear" w:color="auto" w:fill="FFFFFF"/>
        <w:rPr>
          <w:rFonts w:ascii="Calibri" w:hAnsi="Calibri" w:cs="Segoe UI"/>
          <w:color w:val="000000"/>
          <w:sz w:val="22"/>
          <w:szCs w:val="22"/>
        </w:rPr>
      </w:pPr>
      <w:r w:rsidRPr="004005CE">
        <w:rPr>
          <w:rFonts w:ascii="Calibri" w:hAnsi="Calibri" w:cs="Segoe UI"/>
          <w:color w:val="000000"/>
          <w:sz w:val="22"/>
          <w:szCs w:val="22"/>
        </w:rPr>
        <w:t>Arvioijat koostuvat hallintojohtajasta, lehden toimituksesta ja ulkopuolisesta asiantuntijasta.</w:t>
      </w:r>
    </w:p>
    <w:p w:rsidR="007A0D8E" w:rsidRPr="00965D22" w:rsidRDefault="007A0D8E" w:rsidP="004536D3">
      <w:pPr>
        <w:pStyle w:val="NormalWeb"/>
        <w:shd w:val="clear" w:color="auto" w:fill="FFFFFF"/>
        <w:rPr>
          <w:rFonts w:ascii="Calibri" w:hAnsi="Calibri" w:cs="Segoe UI"/>
          <w:color w:val="000000"/>
          <w:sz w:val="22"/>
          <w:szCs w:val="22"/>
        </w:rPr>
        <w:sectPr w:rsidR="007A0D8E" w:rsidRPr="00965D22">
          <w:pgSz w:w="11906" w:h="16838"/>
          <w:pgMar w:top="1417" w:right="1134" w:bottom="1417" w:left="1134" w:header="708" w:footer="708" w:gutter="0"/>
          <w:cols w:space="708"/>
          <w:docGrid w:linePitch="360"/>
        </w:sectPr>
      </w:pPr>
      <w:r w:rsidRPr="00965D22">
        <w:rPr>
          <w:rFonts w:ascii="Calibri" w:hAnsi="Calibri" w:cs="Segoe UI"/>
          <w:color w:val="000000"/>
          <w:sz w:val="22"/>
          <w:szCs w:val="22"/>
        </w:rPr>
        <w:br/>
      </w:r>
    </w:p>
    <w:p w:rsidR="007A0D8E" w:rsidRPr="00654BC9" w:rsidRDefault="007A0D8E" w:rsidP="008B3335">
      <w:pPr>
        <w:pStyle w:val="Heading1"/>
        <w:rPr>
          <w:rFonts w:ascii="Calibri" w:hAnsi="Calibri"/>
          <w:color w:val="auto"/>
        </w:rPr>
      </w:pPr>
      <w:r w:rsidRPr="00654BC9">
        <w:rPr>
          <w:rFonts w:ascii="Calibri" w:hAnsi="Calibri"/>
          <w:color w:val="auto"/>
        </w:rPr>
        <w:t>Liite 2 b) HINTALOMAKE Lilja-lehden painaminen</w:t>
      </w:r>
    </w:p>
    <w:p w:rsidR="007A0D8E" w:rsidRDefault="007A0D8E" w:rsidP="00D27337"/>
    <w:p w:rsidR="007A0D8E" w:rsidRDefault="007A0D8E" w:rsidP="00D27337">
      <w:r>
        <w:t xml:space="preserve">Tarjoaja ja y-tunnus: </w:t>
      </w:r>
      <w:r>
        <w:softHyphen/>
      </w:r>
      <w:r>
        <w:softHyphen/>
      </w:r>
      <w:r>
        <w:softHyphen/>
        <w:t>____________________________________________</w:t>
      </w:r>
    </w:p>
    <w:p w:rsidR="007A0D8E" w:rsidRDefault="007A0D8E" w:rsidP="008B3335">
      <w:r>
        <w:t>Merkitse taulukkoon palvelun arvonlisäverottomat hinnat euroina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3"/>
        <w:gridCol w:w="2695"/>
        <w:gridCol w:w="2233"/>
      </w:tblGrid>
      <w:tr w:rsidR="007A0D8E" w:rsidRPr="003E19D2" w:rsidTr="003E19D2">
        <w:tc>
          <w:tcPr>
            <w:tcW w:w="2463" w:type="dxa"/>
          </w:tcPr>
          <w:p w:rsidR="007A0D8E" w:rsidRPr="003E19D2" w:rsidRDefault="007A0D8E" w:rsidP="008B3335">
            <w:pPr>
              <w:rPr>
                <w:rFonts w:eastAsia="MS ??"/>
                <w:lang w:eastAsia="fi-FI"/>
              </w:rPr>
            </w:pPr>
            <w:r w:rsidRPr="003E19D2">
              <w:rPr>
                <w:rFonts w:eastAsia="MS ??"/>
                <w:lang w:eastAsia="fi-FI"/>
              </w:rPr>
              <w:t>20-sivuisen Lilja-lehden painos 90.000 kpl</w:t>
            </w:r>
          </w:p>
        </w:tc>
        <w:tc>
          <w:tcPr>
            <w:tcW w:w="2463" w:type="dxa"/>
          </w:tcPr>
          <w:p w:rsidR="007A0D8E" w:rsidRPr="003E19D2" w:rsidRDefault="007A0D8E" w:rsidP="008B3335">
            <w:pPr>
              <w:rPr>
                <w:rFonts w:eastAsia="MS ??"/>
                <w:lang w:eastAsia="fi-FI"/>
              </w:rPr>
            </w:pPr>
          </w:p>
        </w:tc>
        <w:tc>
          <w:tcPr>
            <w:tcW w:w="2695" w:type="dxa"/>
          </w:tcPr>
          <w:p w:rsidR="007A0D8E" w:rsidRPr="003E19D2" w:rsidRDefault="007A0D8E" w:rsidP="008B3335">
            <w:pPr>
              <w:rPr>
                <w:rFonts w:eastAsia="MS ??"/>
                <w:lang w:eastAsia="fi-FI"/>
              </w:rPr>
            </w:pPr>
            <w:r w:rsidRPr="003E19D2">
              <w:rPr>
                <w:rFonts w:eastAsia="MS ??"/>
                <w:lang w:eastAsia="fi-FI"/>
              </w:rPr>
              <w:t>20-sivuisen Lilja-lehden seuraavat 10.000 kpl</w:t>
            </w:r>
          </w:p>
        </w:tc>
        <w:tc>
          <w:tcPr>
            <w:tcW w:w="2233" w:type="dxa"/>
          </w:tcPr>
          <w:p w:rsidR="007A0D8E" w:rsidRPr="003E19D2" w:rsidRDefault="007A0D8E" w:rsidP="008B3335">
            <w:pPr>
              <w:rPr>
                <w:rFonts w:eastAsia="MS ??"/>
                <w:lang w:eastAsia="fi-FI"/>
              </w:rPr>
            </w:pPr>
          </w:p>
        </w:tc>
      </w:tr>
      <w:tr w:rsidR="007A0D8E" w:rsidRPr="003E19D2" w:rsidTr="003E19D2">
        <w:tc>
          <w:tcPr>
            <w:tcW w:w="2463" w:type="dxa"/>
          </w:tcPr>
          <w:p w:rsidR="007A0D8E" w:rsidRPr="003E19D2" w:rsidRDefault="007A0D8E" w:rsidP="008B3335">
            <w:pPr>
              <w:rPr>
                <w:rFonts w:eastAsia="MS ??"/>
                <w:lang w:eastAsia="fi-FI"/>
              </w:rPr>
            </w:pPr>
            <w:r w:rsidRPr="003E19D2">
              <w:rPr>
                <w:rFonts w:eastAsia="MS ??"/>
                <w:lang w:eastAsia="fi-FI"/>
              </w:rPr>
              <w:t>24-sivuisen Lilja-lehden painos 90.000 kpl</w:t>
            </w:r>
          </w:p>
        </w:tc>
        <w:tc>
          <w:tcPr>
            <w:tcW w:w="2463" w:type="dxa"/>
          </w:tcPr>
          <w:p w:rsidR="007A0D8E" w:rsidRPr="003E19D2" w:rsidRDefault="007A0D8E" w:rsidP="008B3335">
            <w:pPr>
              <w:rPr>
                <w:rFonts w:eastAsia="MS ??"/>
                <w:lang w:eastAsia="fi-FI"/>
              </w:rPr>
            </w:pPr>
          </w:p>
        </w:tc>
        <w:tc>
          <w:tcPr>
            <w:tcW w:w="2695" w:type="dxa"/>
          </w:tcPr>
          <w:p w:rsidR="007A0D8E" w:rsidRPr="003E19D2" w:rsidRDefault="007A0D8E" w:rsidP="008B3335">
            <w:pPr>
              <w:rPr>
                <w:rFonts w:eastAsia="MS ??"/>
                <w:lang w:eastAsia="fi-FI"/>
              </w:rPr>
            </w:pPr>
            <w:r w:rsidRPr="003E19D2">
              <w:rPr>
                <w:rFonts w:eastAsia="MS ??"/>
                <w:lang w:eastAsia="fi-FI"/>
              </w:rPr>
              <w:t>24-sivuisen Lilja-lehden seuraavat 10.000 kpl</w:t>
            </w:r>
          </w:p>
        </w:tc>
        <w:tc>
          <w:tcPr>
            <w:tcW w:w="2233" w:type="dxa"/>
          </w:tcPr>
          <w:p w:rsidR="007A0D8E" w:rsidRPr="003E19D2" w:rsidRDefault="007A0D8E" w:rsidP="008B3335">
            <w:pPr>
              <w:rPr>
                <w:rFonts w:eastAsia="MS ??"/>
                <w:lang w:eastAsia="fi-FI"/>
              </w:rPr>
            </w:pPr>
          </w:p>
        </w:tc>
      </w:tr>
    </w:tbl>
    <w:p w:rsidR="007A0D8E" w:rsidRDefault="007A0D8E" w:rsidP="008B3335"/>
    <w:p w:rsidR="007A0D8E" w:rsidRDefault="007A0D8E" w:rsidP="008B3335">
      <w:r>
        <w:t>Täydennä vertailuhintataulukkoon arvonlisäverottomat vuosikerran painoksen hinnat euroina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3"/>
        <w:gridCol w:w="2695"/>
        <w:gridCol w:w="2233"/>
      </w:tblGrid>
      <w:tr w:rsidR="007A0D8E" w:rsidRPr="003E19D2" w:rsidTr="003E19D2">
        <w:tc>
          <w:tcPr>
            <w:tcW w:w="2463" w:type="dxa"/>
          </w:tcPr>
          <w:p w:rsidR="007A0D8E" w:rsidRPr="003E19D2" w:rsidRDefault="007A0D8E" w:rsidP="008B3335">
            <w:pPr>
              <w:rPr>
                <w:rFonts w:eastAsia="MS ??"/>
                <w:lang w:eastAsia="fi-FI"/>
              </w:rPr>
            </w:pPr>
            <w:r w:rsidRPr="003E19D2">
              <w:rPr>
                <w:rFonts w:eastAsia="MS ??"/>
                <w:lang w:eastAsia="fi-FI"/>
              </w:rPr>
              <w:t>9 x 20-sivuisen Lilja-lehden painos 90.000 kpl</w:t>
            </w:r>
          </w:p>
        </w:tc>
        <w:tc>
          <w:tcPr>
            <w:tcW w:w="2463" w:type="dxa"/>
          </w:tcPr>
          <w:p w:rsidR="007A0D8E" w:rsidRPr="003E19D2" w:rsidRDefault="007A0D8E" w:rsidP="008B3335">
            <w:pPr>
              <w:rPr>
                <w:rFonts w:eastAsia="MS ??"/>
                <w:lang w:eastAsia="fi-FI"/>
              </w:rPr>
            </w:pPr>
          </w:p>
        </w:tc>
        <w:tc>
          <w:tcPr>
            <w:tcW w:w="2695" w:type="dxa"/>
          </w:tcPr>
          <w:p w:rsidR="007A0D8E" w:rsidRPr="003E19D2" w:rsidRDefault="007A0D8E" w:rsidP="008B3335">
            <w:pPr>
              <w:rPr>
                <w:rFonts w:eastAsia="MS ??"/>
                <w:lang w:eastAsia="fi-FI"/>
              </w:rPr>
            </w:pPr>
            <w:r w:rsidRPr="003E19D2">
              <w:rPr>
                <w:rFonts w:eastAsia="MS ??"/>
                <w:lang w:eastAsia="fi-FI"/>
              </w:rPr>
              <w:t>9 x 20-sivuisen Lilja-lehden seuraavat 4.000 kpl</w:t>
            </w:r>
          </w:p>
        </w:tc>
        <w:tc>
          <w:tcPr>
            <w:tcW w:w="2233" w:type="dxa"/>
          </w:tcPr>
          <w:p w:rsidR="007A0D8E" w:rsidRPr="003E19D2" w:rsidRDefault="007A0D8E" w:rsidP="008B3335">
            <w:pPr>
              <w:rPr>
                <w:rFonts w:eastAsia="MS ??"/>
                <w:lang w:eastAsia="fi-FI"/>
              </w:rPr>
            </w:pPr>
          </w:p>
        </w:tc>
      </w:tr>
      <w:tr w:rsidR="007A0D8E" w:rsidRPr="003E19D2" w:rsidTr="003E19D2">
        <w:tc>
          <w:tcPr>
            <w:tcW w:w="2463" w:type="dxa"/>
          </w:tcPr>
          <w:p w:rsidR="007A0D8E" w:rsidRPr="003E19D2" w:rsidRDefault="007A0D8E" w:rsidP="008B3335">
            <w:pPr>
              <w:rPr>
                <w:rFonts w:eastAsia="MS ??"/>
                <w:lang w:eastAsia="fi-FI"/>
              </w:rPr>
            </w:pPr>
            <w:r w:rsidRPr="003E19D2">
              <w:rPr>
                <w:rFonts w:eastAsia="MS ??"/>
                <w:lang w:eastAsia="fi-FI"/>
              </w:rPr>
              <w:t>2 x 24-sivuisen Lilja-lehden painos 90.000 kpl</w:t>
            </w:r>
          </w:p>
        </w:tc>
        <w:tc>
          <w:tcPr>
            <w:tcW w:w="2463" w:type="dxa"/>
          </w:tcPr>
          <w:p w:rsidR="007A0D8E" w:rsidRPr="003E19D2" w:rsidRDefault="007A0D8E" w:rsidP="008B3335">
            <w:pPr>
              <w:rPr>
                <w:rFonts w:eastAsia="MS ??"/>
                <w:lang w:eastAsia="fi-FI"/>
              </w:rPr>
            </w:pPr>
          </w:p>
        </w:tc>
        <w:tc>
          <w:tcPr>
            <w:tcW w:w="2695" w:type="dxa"/>
          </w:tcPr>
          <w:p w:rsidR="007A0D8E" w:rsidRPr="003E19D2" w:rsidRDefault="007A0D8E" w:rsidP="008B3335">
            <w:pPr>
              <w:rPr>
                <w:rFonts w:eastAsia="MS ??"/>
                <w:lang w:eastAsia="fi-FI"/>
              </w:rPr>
            </w:pPr>
            <w:r w:rsidRPr="003E19D2">
              <w:rPr>
                <w:rFonts w:eastAsia="MS ??"/>
                <w:lang w:eastAsia="fi-FI"/>
              </w:rPr>
              <w:t>2 x 24-sivuisen Lilja-lehden seuraavat 4.000 kpl</w:t>
            </w:r>
          </w:p>
        </w:tc>
        <w:tc>
          <w:tcPr>
            <w:tcW w:w="2233" w:type="dxa"/>
          </w:tcPr>
          <w:p w:rsidR="007A0D8E" w:rsidRPr="003E19D2" w:rsidRDefault="007A0D8E" w:rsidP="008B3335">
            <w:pPr>
              <w:rPr>
                <w:rFonts w:eastAsia="MS ??"/>
                <w:lang w:eastAsia="fi-FI"/>
              </w:rPr>
            </w:pPr>
          </w:p>
        </w:tc>
      </w:tr>
      <w:tr w:rsidR="007A0D8E" w:rsidRPr="003E19D2" w:rsidTr="003E19D2">
        <w:tc>
          <w:tcPr>
            <w:tcW w:w="2463" w:type="dxa"/>
          </w:tcPr>
          <w:p w:rsidR="007A0D8E" w:rsidRPr="003E19D2" w:rsidRDefault="007A0D8E" w:rsidP="008B3335">
            <w:pPr>
              <w:rPr>
                <w:rFonts w:eastAsia="MS ??"/>
                <w:lang w:eastAsia="fi-FI"/>
              </w:rPr>
            </w:pPr>
            <w:r w:rsidRPr="003E19D2">
              <w:rPr>
                <w:rFonts w:eastAsia="MS ??"/>
                <w:lang w:eastAsia="fi-FI"/>
              </w:rPr>
              <w:t>Painokset yhteensä</w:t>
            </w:r>
          </w:p>
        </w:tc>
        <w:tc>
          <w:tcPr>
            <w:tcW w:w="2463" w:type="dxa"/>
          </w:tcPr>
          <w:p w:rsidR="007A0D8E" w:rsidRPr="003E19D2" w:rsidRDefault="007A0D8E" w:rsidP="008B3335">
            <w:pPr>
              <w:rPr>
                <w:rFonts w:eastAsia="MS ??"/>
                <w:lang w:eastAsia="fi-FI"/>
              </w:rPr>
            </w:pPr>
          </w:p>
        </w:tc>
        <w:tc>
          <w:tcPr>
            <w:tcW w:w="2695" w:type="dxa"/>
          </w:tcPr>
          <w:p w:rsidR="007A0D8E" w:rsidRPr="003E19D2" w:rsidRDefault="007A0D8E" w:rsidP="008B3335">
            <w:pPr>
              <w:rPr>
                <w:rFonts w:eastAsia="MS ??"/>
                <w:lang w:eastAsia="fi-FI"/>
              </w:rPr>
            </w:pPr>
            <w:r w:rsidRPr="003E19D2">
              <w:rPr>
                <w:rFonts w:eastAsia="MS ??"/>
                <w:lang w:eastAsia="fi-FI"/>
              </w:rPr>
              <w:t>Seuraavat yhteensä</w:t>
            </w:r>
          </w:p>
        </w:tc>
        <w:tc>
          <w:tcPr>
            <w:tcW w:w="2233" w:type="dxa"/>
          </w:tcPr>
          <w:p w:rsidR="007A0D8E" w:rsidRPr="003E19D2" w:rsidRDefault="007A0D8E" w:rsidP="008B3335">
            <w:pPr>
              <w:rPr>
                <w:rFonts w:eastAsia="MS ??"/>
                <w:lang w:eastAsia="fi-FI"/>
              </w:rPr>
            </w:pPr>
          </w:p>
        </w:tc>
      </w:tr>
    </w:tbl>
    <w:p w:rsidR="007A0D8E" w:rsidRDefault="007A0D8E" w:rsidP="008B3335"/>
    <w:p w:rsidR="007A0D8E" w:rsidRDefault="007A0D8E" w:rsidP="008B3335">
      <w:r>
        <w:t xml:space="preserve">Merkitse painotalon energiankulutus viime vuodelta. </w:t>
      </w:r>
      <w:r>
        <w:br/>
        <w:t>Rahteja tai muuta painotalon ulkopuolista toimintaa ei huomioida.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2233"/>
      </w:tblGrid>
      <w:tr w:rsidR="007A0D8E" w:rsidRPr="003E19D2" w:rsidTr="003E19D2">
        <w:tc>
          <w:tcPr>
            <w:tcW w:w="7621" w:type="dxa"/>
          </w:tcPr>
          <w:p w:rsidR="007A0D8E" w:rsidRPr="003E19D2" w:rsidRDefault="007A0D8E" w:rsidP="008B3335">
            <w:pPr>
              <w:rPr>
                <w:rFonts w:eastAsia="MS ??"/>
                <w:lang w:eastAsia="fi-FI"/>
              </w:rPr>
            </w:pPr>
            <w:r w:rsidRPr="003E19D2">
              <w:rPr>
                <w:rFonts w:eastAsia="MS ??"/>
                <w:lang w:eastAsia="fi-FI"/>
              </w:rPr>
              <w:t xml:space="preserve">Energiankulutus per painettu paperitonni vuonna 2016 </w:t>
            </w:r>
            <w:r>
              <w:rPr>
                <w:rFonts w:eastAsia="MS ??"/>
                <w:lang w:eastAsia="fi-FI"/>
              </w:rPr>
              <w:t xml:space="preserve"> </w:t>
            </w:r>
            <w:r w:rsidRPr="003E19D2">
              <w:rPr>
                <w:rFonts w:eastAsia="MS ??"/>
                <w:lang w:eastAsia="fi-FI"/>
              </w:rPr>
              <w:t>(KWh/1000 kg).</w:t>
            </w:r>
          </w:p>
        </w:tc>
        <w:tc>
          <w:tcPr>
            <w:tcW w:w="2233" w:type="dxa"/>
          </w:tcPr>
          <w:p w:rsidR="007A0D8E" w:rsidRPr="003E19D2" w:rsidRDefault="007A0D8E" w:rsidP="008B3335">
            <w:pPr>
              <w:rPr>
                <w:rFonts w:eastAsia="MS ??"/>
                <w:lang w:eastAsia="fi-FI"/>
              </w:rPr>
            </w:pPr>
          </w:p>
        </w:tc>
      </w:tr>
    </w:tbl>
    <w:p w:rsidR="007A0D8E" w:rsidRDefault="007A0D8E" w:rsidP="008B3335"/>
    <w:p w:rsidR="007A0D8E" w:rsidRDefault="007A0D8E" w:rsidP="008B3335">
      <w:r>
        <w:t xml:space="preserve">Merkitse taulukkoon </w:t>
      </w:r>
      <w:r w:rsidRPr="00CD7C01">
        <w:rPr>
          <w:b/>
        </w:rPr>
        <w:t>kyllä/ei</w:t>
      </w:r>
      <w:r>
        <w:t xml:space="preserve"> sen mukaan, täyttyykö pisteytyksen ehto. </w:t>
      </w:r>
      <w:r>
        <w:br/>
        <w:t>Kahdelle alimmalle riville tulevat pisteet merkitsee julkaisijan edustaja tarjousten avaustilaisuudessa.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gridCol w:w="815"/>
      </w:tblGrid>
      <w:tr w:rsidR="007A0D8E" w:rsidRPr="003E19D2" w:rsidTr="003E19D2">
        <w:tc>
          <w:tcPr>
            <w:tcW w:w="9039" w:type="dxa"/>
          </w:tcPr>
          <w:p w:rsidR="007A0D8E" w:rsidRPr="003E19D2" w:rsidRDefault="007A0D8E" w:rsidP="00295589">
            <w:pPr>
              <w:rPr>
                <w:rFonts w:eastAsia="MS ??"/>
                <w:lang w:eastAsia="fi-FI"/>
              </w:rPr>
            </w:pPr>
            <w:r>
              <w:rPr>
                <w:rFonts w:eastAsia="MS ??"/>
                <w:lang w:eastAsia="fi-FI"/>
              </w:rPr>
              <w:t>2</w:t>
            </w:r>
            <w:r w:rsidRPr="003E19D2">
              <w:rPr>
                <w:rFonts w:eastAsia="MS ??"/>
                <w:lang w:eastAsia="fi-FI"/>
              </w:rPr>
              <w:t xml:space="preserve"> laatupiste</w:t>
            </w:r>
            <w:r>
              <w:rPr>
                <w:rFonts w:eastAsia="MS ??"/>
                <w:lang w:eastAsia="fi-FI"/>
              </w:rPr>
              <w:t>ttä</w:t>
            </w:r>
            <w:r w:rsidRPr="003E19D2">
              <w:rPr>
                <w:rFonts w:eastAsia="MS ??"/>
                <w:lang w:eastAsia="fi-FI"/>
              </w:rPr>
              <w:t>: Kyseessä on neljän osatarjouksen kokonaistarjous.</w:t>
            </w:r>
          </w:p>
        </w:tc>
        <w:tc>
          <w:tcPr>
            <w:tcW w:w="815" w:type="dxa"/>
          </w:tcPr>
          <w:p w:rsidR="007A0D8E" w:rsidRPr="003E19D2" w:rsidRDefault="007A0D8E" w:rsidP="008B3335">
            <w:pPr>
              <w:rPr>
                <w:rFonts w:eastAsia="MS ??"/>
                <w:lang w:eastAsia="fi-FI"/>
              </w:rPr>
            </w:pPr>
          </w:p>
        </w:tc>
      </w:tr>
      <w:tr w:rsidR="007A0D8E" w:rsidRPr="003E19D2" w:rsidTr="003E19D2">
        <w:tc>
          <w:tcPr>
            <w:tcW w:w="9039" w:type="dxa"/>
          </w:tcPr>
          <w:p w:rsidR="007A0D8E" w:rsidRPr="003E19D2" w:rsidRDefault="007A0D8E" w:rsidP="008B3335">
            <w:pPr>
              <w:rPr>
                <w:rFonts w:eastAsia="MS ??"/>
                <w:lang w:eastAsia="fi-FI"/>
              </w:rPr>
            </w:pPr>
            <w:r>
              <w:rPr>
                <w:rFonts w:eastAsia="MS ??"/>
                <w:lang w:eastAsia="fi-FI"/>
              </w:rPr>
              <w:t>2</w:t>
            </w:r>
            <w:r w:rsidRPr="003E19D2">
              <w:rPr>
                <w:rFonts w:eastAsia="MS ??"/>
                <w:lang w:eastAsia="fi-FI"/>
              </w:rPr>
              <w:t xml:space="preserve"> laatupiste</w:t>
            </w:r>
            <w:r>
              <w:rPr>
                <w:rFonts w:eastAsia="MS ??"/>
                <w:lang w:eastAsia="fi-FI"/>
              </w:rPr>
              <w:t>ttä</w:t>
            </w:r>
            <w:r w:rsidRPr="003E19D2">
              <w:rPr>
                <w:rFonts w:eastAsia="MS ??"/>
                <w:lang w:eastAsia="fi-FI"/>
              </w:rPr>
              <w:t>: Painolla on jatkuva laadunvalvontaprosessi, josta tarjoukse</w:t>
            </w:r>
            <w:r>
              <w:rPr>
                <w:rFonts w:eastAsia="MS ??"/>
                <w:lang w:eastAsia="fi-FI"/>
              </w:rPr>
              <w:t>en on liitettävä</w:t>
            </w:r>
            <w:r w:rsidRPr="003E19D2">
              <w:rPr>
                <w:rFonts w:eastAsia="MS ??"/>
                <w:lang w:eastAsia="fi-FI"/>
              </w:rPr>
              <w:t xml:space="preserve"> lyhyt kuvaus.</w:t>
            </w:r>
          </w:p>
        </w:tc>
        <w:tc>
          <w:tcPr>
            <w:tcW w:w="815" w:type="dxa"/>
          </w:tcPr>
          <w:p w:rsidR="007A0D8E" w:rsidRPr="003E19D2" w:rsidRDefault="007A0D8E" w:rsidP="008B3335">
            <w:pPr>
              <w:rPr>
                <w:rFonts w:eastAsia="MS ??"/>
                <w:lang w:eastAsia="fi-FI"/>
              </w:rPr>
            </w:pPr>
          </w:p>
        </w:tc>
      </w:tr>
      <w:tr w:rsidR="007A0D8E" w:rsidRPr="003E19D2" w:rsidTr="003E19D2">
        <w:tc>
          <w:tcPr>
            <w:tcW w:w="9039" w:type="dxa"/>
          </w:tcPr>
          <w:p w:rsidR="007A0D8E" w:rsidRPr="003E19D2" w:rsidRDefault="007A0D8E" w:rsidP="008B3335">
            <w:pPr>
              <w:rPr>
                <w:rFonts w:eastAsia="MS ??"/>
                <w:lang w:eastAsia="fi-FI"/>
              </w:rPr>
            </w:pPr>
            <w:r>
              <w:rPr>
                <w:rFonts w:eastAsia="MS ??"/>
                <w:lang w:eastAsia="fi-FI"/>
              </w:rPr>
              <w:t>2</w:t>
            </w:r>
            <w:r w:rsidRPr="003E19D2">
              <w:rPr>
                <w:rFonts w:eastAsia="MS ??"/>
                <w:lang w:eastAsia="fi-FI"/>
              </w:rPr>
              <w:t xml:space="preserve"> laatupiste</w:t>
            </w:r>
            <w:r>
              <w:rPr>
                <w:rFonts w:eastAsia="MS ??"/>
                <w:lang w:eastAsia="fi-FI"/>
              </w:rPr>
              <w:t>ttä</w:t>
            </w:r>
            <w:r w:rsidRPr="003E19D2">
              <w:rPr>
                <w:rFonts w:eastAsia="MS ??"/>
                <w:lang w:eastAsia="fi-FI"/>
              </w:rPr>
              <w:t>: Rasterointi on jokin perinteistä jyvärasterointia tarkemmin piirtävä rasterointimuoto.</w:t>
            </w:r>
          </w:p>
        </w:tc>
        <w:tc>
          <w:tcPr>
            <w:tcW w:w="815" w:type="dxa"/>
          </w:tcPr>
          <w:p w:rsidR="007A0D8E" w:rsidRPr="003E19D2" w:rsidRDefault="007A0D8E" w:rsidP="008B3335">
            <w:pPr>
              <w:rPr>
                <w:rFonts w:eastAsia="MS ??"/>
                <w:lang w:eastAsia="fi-FI"/>
              </w:rPr>
            </w:pPr>
          </w:p>
        </w:tc>
      </w:tr>
      <w:tr w:rsidR="007A0D8E" w:rsidRPr="003E19D2" w:rsidTr="003E19D2">
        <w:tc>
          <w:tcPr>
            <w:tcW w:w="9039" w:type="dxa"/>
          </w:tcPr>
          <w:p w:rsidR="007A0D8E" w:rsidRPr="003E19D2" w:rsidRDefault="007A0D8E" w:rsidP="008B3335">
            <w:pPr>
              <w:rPr>
                <w:rFonts w:eastAsia="MS ??"/>
                <w:lang w:eastAsia="fi-FI"/>
              </w:rPr>
            </w:pPr>
            <w:r>
              <w:rPr>
                <w:rFonts w:eastAsia="MS ??"/>
                <w:lang w:eastAsia="fi-FI"/>
              </w:rPr>
              <w:t>2</w:t>
            </w:r>
            <w:r w:rsidRPr="003E19D2">
              <w:rPr>
                <w:rFonts w:eastAsia="MS ??"/>
                <w:lang w:eastAsia="fi-FI"/>
              </w:rPr>
              <w:t xml:space="preserve"> laatupiste</w:t>
            </w:r>
            <w:r>
              <w:rPr>
                <w:rFonts w:eastAsia="MS ??"/>
                <w:lang w:eastAsia="fi-FI"/>
              </w:rPr>
              <w:t>ttä</w:t>
            </w:r>
            <w:r w:rsidRPr="003E19D2">
              <w:rPr>
                <w:rFonts w:eastAsia="MS ??"/>
                <w:lang w:eastAsia="fi-FI"/>
              </w:rPr>
              <w:t>: Rasteroinnin linjatiheys on tiheämpi kuin 40 linjaa.</w:t>
            </w:r>
          </w:p>
        </w:tc>
        <w:tc>
          <w:tcPr>
            <w:tcW w:w="815" w:type="dxa"/>
          </w:tcPr>
          <w:p w:rsidR="007A0D8E" w:rsidRPr="003E19D2" w:rsidRDefault="007A0D8E" w:rsidP="008B3335">
            <w:pPr>
              <w:rPr>
                <w:rFonts w:eastAsia="MS ??"/>
                <w:lang w:eastAsia="fi-FI"/>
              </w:rPr>
            </w:pPr>
          </w:p>
        </w:tc>
      </w:tr>
      <w:tr w:rsidR="007A0D8E" w:rsidRPr="003E19D2" w:rsidTr="003E19D2">
        <w:tc>
          <w:tcPr>
            <w:tcW w:w="9039" w:type="dxa"/>
          </w:tcPr>
          <w:p w:rsidR="007A0D8E" w:rsidRPr="003E19D2" w:rsidRDefault="007A0D8E" w:rsidP="008B3335">
            <w:pPr>
              <w:rPr>
                <w:rFonts w:eastAsia="MS ??"/>
                <w:lang w:eastAsia="fi-FI"/>
              </w:rPr>
            </w:pPr>
            <w:r>
              <w:rPr>
                <w:rFonts w:eastAsia="MS ??"/>
                <w:lang w:eastAsia="fi-FI"/>
              </w:rPr>
              <w:t>2</w:t>
            </w:r>
            <w:r w:rsidRPr="003E19D2">
              <w:rPr>
                <w:rFonts w:eastAsia="MS ??"/>
                <w:lang w:eastAsia="fi-FI"/>
              </w:rPr>
              <w:t xml:space="preserve"> laatupiste</w:t>
            </w:r>
            <w:r>
              <w:rPr>
                <w:rFonts w:eastAsia="MS ??"/>
                <w:lang w:eastAsia="fi-FI"/>
              </w:rPr>
              <w:t>ttä</w:t>
            </w:r>
            <w:r w:rsidRPr="003E19D2">
              <w:rPr>
                <w:rFonts w:eastAsia="MS ??"/>
                <w:lang w:eastAsia="fi-FI"/>
              </w:rPr>
              <w:t>: Tuotannon läpimenoaika hyväksytystä vedoksesta valmiiden lehtien perillemenoon jakeluyhtiöön on enintään 48 tuntia.</w:t>
            </w:r>
          </w:p>
        </w:tc>
        <w:tc>
          <w:tcPr>
            <w:tcW w:w="815" w:type="dxa"/>
          </w:tcPr>
          <w:p w:rsidR="007A0D8E" w:rsidRPr="003E19D2" w:rsidRDefault="007A0D8E" w:rsidP="008B3335">
            <w:pPr>
              <w:rPr>
                <w:rFonts w:eastAsia="MS ??"/>
                <w:lang w:eastAsia="fi-FI"/>
              </w:rPr>
            </w:pPr>
          </w:p>
        </w:tc>
      </w:tr>
      <w:tr w:rsidR="007A0D8E" w:rsidRPr="003E19D2" w:rsidTr="003E19D2">
        <w:tc>
          <w:tcPr>
            <w:tcW w:w="9039" w:type="dxa"/>
          </w:tcPr>
          <w:p w:rsidR="007A0D8E" w:rsidRPr="003E19D2" w:rsidRDefault="007A0D8E" w:rsidP="008B3335">
            <w:pPr>
              <w:rPr>
                <w:rFonts w:eastAsia="MS ??"/>
                <w:lang w:eastAsia="fi-FI"/>
              </w:rPr>
            </w:pPr>
            <w:r>
              <w:rPr>
                <w:rFonts w:eastAsia="MS ??"/>
                <w:lang w:eastAsia="fi-FI"/>
              </w:rPr>
              <w:t>2</w:t>
            </w:r>
            <w:r w:rsidRPr="003E19D2">
              <w:rPr>
                <w:rFonts w:eastAsia="MS ??"/>
                <w:lang w:eastAsia="fi-FI"/>
              </w:rPr>
              <w:t xml:space="preserve"> laatupiste</w:t>
            </w:r>
            <w:r>
              <w:rPr>
                <w:rFonts w:eastAsia="MS ??"/>
                <w:lang w:eastAsia="fi-FI"/>
              </w:rPr>
              <w:t>ttä</w:t>
            </w:r>
            <w:r w:rsidRPr="003E19D2">
              <w:rPr>
                <w:rFonts w:eastAsia="MS ??"/>
                <w:lang w:eastAsia="fi-FI"/>
              </w:rPr>
              <w:t>: Tuotannon läpimenoaika hyväksytystä vedoksesta valmiiden lehtien perillemenoon jakeluyhtiöön on enintään 24 tuntia.</w:t>
            </w:r>
          </w:p>
        </w:tc>
        <w:tc>
          <w:tcPr>
            <w:tcW w:w="815" w:type="dxa"/>
          </w:tcPr>
          <w:p w:rsidR="007A0D8E" w:rsidRPr="003E19D2" w:rsidRDefault="007A0D8E" w:rsidP="008B3335">
            <w:pPr>
              <w:rPr>
                <w:rFonts w:eastAsia="MS ??"/>
                <w:lang w:eastAsia="fi-FI"/>
              </w:rPr>
            </w:pPr>
          </w:p>
        </w:tc>
      </w:tr>
      <w:tr w:rsidR="007A0D8E" w:rsidRPr="003E19D2" w:rsidTr="003E19D2">
        <w:tc>
          <w:tcPr>
            <w:tcW w:w="9039" w:type="dxa"/>
          </w:tcPr>
          <w:p w:rsidR="007A0D8E" w:rsidRPr="003E19D2" w:rsidRDefault="007A0D8E" w:rsidP="008B3335">
            <w:pPr>
              <w:rPr>
                <w:rFonts w:eastAsia="MS ??"/>
                <w:lang w:eastAsia="fi-FI"/>
              </w:rPr>
            </w:pPr>
            <w:r>
              <w:rPr>
                <w:rFonts w:eastAsia="MS ??"/>
                <w:lang w:eastAsia="fi-FI"/>
              </w:rPr>
              <w:t>2</w:t>
            </w:r>
            <w:r w:rsidRPr="003E19D2">
              <w:rPr>
                <w:rFonts w:eastAsia="MS ??"/>
                <w:lang w:eastAsia="fi-FI"/>
              </w:rPr>
              <w:t xml:space="preserve"> laatupiste</w:t>
            </w:r>
            <w:r>
              <w:rPr>
                <w:rFonts w:eastAsia="MS ??"/>
                <w:lang w:eastAsia="fi-FI"/>
              </w:rPr>
              <w:t>ttä</w:t>
            </w:r>
            <w:r w:rsidRPr="003E19D2">
              <w:rPr>
                <w:rFonts w:eastAsia="MS ??"/>
                <w:lang w:eastAsia="fi-FI"/>
              </w:rPr>
              <w:t>: Tarjoajista pienin energiankulutus per painettu paperitonni (KWh/1000 kg).</w:t>
            </w:r>
          </w:p>
        </w:tc>
        <w:tc>
          <w:tcPr>
            <w:tcW w:w="815" w:type="dxa"/>
          </w:tcPr>
          <w:p w:rsidR="007A0D8E" w:rsidRPr="003E19D2" w:rsidRDefault="007A0D8E" w:rsidP="008B3335">
            <w:pPr>
              <w:rPr>
                <w:rFonts w:eastAsia="MS ??"/>
                <w:lang w:eastAsia="fi-FI"/>
              </w:rPr>
            </w:pPr>
          </w:p>
        </w:tc>
      </w:tr>
      <w:tr w:rsidR="007A0D8E" w:rsidRPr="003E19D2" w:rsidTr="003E19D2">
        <w:tc>
          <w:tcPr>
            <w:tcW w:w="9039" w:type="dxa"/>
          </w:tcPr>
          <w:p w:rsidR="007A0D8E" w:rsidRPr="003E19D2" w:rsidRDefault="007A0D8E" w:rsidP="008B3335">
            <w:pPr>
              <w:rPr>
                <w:rFonts w:eastAsia="MS ??"/>
                <w:lang w:eastAsia="fi-FI"/>
              </w:rPr>
            </w:pPr>
            <w:r w:rsidRPr="003E19D2">
              <w:rPr>
                <w:rFonts w:eastAsia="MS ??"/>
                <w:lang w:eastAsia="fi-FI"/>
              </w:rPr>
              <w:t>Näytelehden laatupisteet kolmelle parhaalle visuaalisen arvioinnin perusteella:</w:t>
            </w:r>
            <w:r w:rsidRPr="003E19D2">
              <w:rPr>
                <w:rFonts w:eastAsia="MS ??"/>
                <w:lang w:eastAsia="fi-FI"/>
              </w:rPr>
              <w:br/>
              <w:t xml:space="preserve">parhaalle </w:t>
            </w:r>
            <w:r>
              <w:rPr>
                <w:rFonts w:eastAsia="MS ??"/>
                <w:lang w:eastAsia="fi-FI"/>
              </w:rPr>
              <w:t>6</w:t>
            </w:r>
            <w:r w:rsidRPr="003E19D2">
              <w:rPr>
                <w:rFonts w:eastAsia="MS ??"/>
                <w:lang w:eastAsia="fi-FI"/>
              </w:rPr>
              <w:t xml:space="preserve"> pistettä, toiseksi tulleelle </w:t>
            </w:r>
            <w:r>
              <w:rPr>
                <w:rFonts w:eastAsia="MS ??"/>
                <w:lang w:eastAsia="fi-FI"/>
              </w:rPr>
              <w:t>4</w:t>
            </w:r>
            <w:r w:rsidRPr="003E19D2">
              <w:rPr>
                <w:rFonts w:eastAsia="MS ??"/>
                <w:lang w:eastAsia="fi-FI"/>
              </w:rPr>
              <w:t xml:space="preserve"> pistettä ja kolmannelle </w:t>
            </w:r>
            <w:r>
              <w:rPr>
                <w:rFonts w:eastAsia="MS ??"/>
                <w:lang w:eastAsia="fi-FI"/>
              </w:rPr>
              <w:t>2</w:t>
            </w:r>
            <w:r w:rsidRPr="003E19D2">
              <w:rPr>
                <w:rFonts w:eastAsia="MS ??"/>
                <w:lang w:eastAsia="fi-FI"/>
              </w:rPr>
              <w:t xml:space="preserve"> piste</w:t>
            </w:r>
            <w:r>
              <w:rPr>
                <w:rFonts w:eastAsia="MS ??"/>
                <w:lang w:eastAsia="fi-FI"/>
              </w:rPr>
              <w:t>ttä</w:t>
            </w:r>
            <w:r w:rsidRPr="003E19D2">
              <w:rPr>
                <w:rFonts w:eastAsia="MS ??"/>
                <w:lang w:eastAsia="fi-FI"/>
              </w:rPr>
              <w:t>.</w:t>
            </w:r>
          </w:p>
        </w:tc>
        <w:tc>
          <w:tcPr>
            <w:tcW w:w="815" w:type="dxa"/>
          </w:tcPr>
          <w:p w:rsidR="007A0D8E" w:rsidRPr="003E19D2" w:rsidRDefault="007A0D8E" w:rsidP="008B3335">
            <w:pPr>
              <w:rPr>
                <w:rFonts w:eastAsia="MS ??"/>
                <w:lang w:eastAsia="fi-FI"/>
              </w:rPr>
            </w:pPr>
          </w:p>
        </w:tc>
      </w:tr>
    </w:tbl>
    <w:p w:rsidR="007A0D8E" w:rsidRDefault="007A0D8E" w:rsidP="008B3335"/>
    <w:p w:rsidR="007A0D8E" w:rsidRDefault="007A0D8E" w:rsidP="00157898">
      <w:pPr>
        <w:pStyle w:val="Heading1"/>
        <w:sectPr w:rsidR="007A0D8E">
          <w:pgSz w:w="11906" w:h="16838"/>
          <w:pgMar w:top="1417" w:right="1134" w:bottom="1417" w:left="1134" w:header="708" w:footer="708" w:gutter="0"/>
          <w:cols w:space="708"/>
          <w:docGrid w:linePitch="360"/>
        </w:sectPr>
      </w:pPr>
    </w:p>
    <w:p w:rsidR="007A0D8E" w:rsidRPr="00654BC9" w:rsidRDefault="007A0D8E" w:rsidP="00157898">
      <w:pPr>
        <w:pStyle w:val="Heading1"/>
        <w:rPr>
          <w:rFonts w:ascii="Calibri" w:hAnsi="Calibri"/>
          <w:color w:val="auto"/>
        </w:rPr>
      </w:pPr>
      <w:r w:rsidRPr="00654BC9">
        <w:rPr>
          <w:rFonts w:ascii="Calibri" w:hAnsi="Calibri"/>
          <w:color w:val="auto"/>
        </w:rPr>
        <w:t>Liite 3 a) TARJOUSPYYNTÖ Lilja</w:t>
      </w:r>
      <w:r>
        <w:rPr>
          <w:rFonts w:ascii="Calibri" w:hAnsi="Calibri"/>
          <w:color w:val="auto"/>
        </w:rPr>
        <w:t>-</w:t>
      </w:r>
      <w:r w:rsidRPr="00654BC9">
        <w:rPr>
          <w:rFonts w:ascii="Calibri" w:hAnsi="Calibri"/>
          <w:color w:val="auto"/>
        </w:rPr>
        <w:t>lehden jakelu</w:t>
      </w:r>
    </w:p>
    <w:p w:rsidR="007A0D8E" w:rsidRDefault="007A0D8E" w:rsidP="00007BE3"/>
    <w:p w:rsidR="007A0D8E" w:rsidRDefault="007A0D8E" w:rsidP="00007BE3">
      <w:r>
        <w:t xml:space="preserve">Tarjouspyynnön tavoitteena on löytää lehdelle kattava määräpäiväjakelija, joka yksin tai osin alihankintana vastaa lehden koko jakelusta. Jakelutapoja on kolme; 1) alueellinen osoitteeton jakelu Turun ja Kaarinan kaupunkien alueella, 2) osoitteellinen nippujakelu, 3) osoitteellinen yksittäisjakelu. Lilja-lehti jaellaan 11 kertaa vuodessa.  Lisäksi voi jättää vaihtoehtoisen tarjouksen koko lehden osoitteellisesta jakelusta. </w:t>
      </w:r>
    </w:p>
    <w:p w:rsidR="007A0D8E" w:rsidRDefault="007A0D8E" w:rsidP="00007BE3">
      <w:r>
        <w:t xml:space="preserve">Pääosa lehdistä, noin 90.000 kpl, jaetaan tietyillä postinumeroalueilla Turussa ja Kaarinassa mainosten suorajakelun salliviin kotitalouksiin. Tarjoajan tulee selvittää, kuinka moneen talouteen se tuolla alueella omana työnään tai osaksi alihankintaa hyödyntäen pystyy jakamaan lehden tarjouksentekohetkellä. Lista postinumeroista on tämän tarjouspyynnön liitteessä 3b. </w:t>
      </w:r>
    </w:p>
    <w:p w:rsidR="007A0D8E" w:rsidRDefault="007A0D8E" w:rsidP="00007BE3">
      <w:r>
        <w:t>Noin 1200 lehteä jaetaan yksittäisinä osoitteellisina lehtinä Suomessa.</w:t>
      </w:r>
    </w:p>
    <w:p w:rsidR="007A0D8E" w:rsidRDefault="007A0D8E" w:rsidP="00007BE3">
      <w:r>
        <w:t>Painotalo vastaa lehtien rahdista jakeluyhtiöön. Jakeluyhtiö vastaa lehtien jakelusta lukijoille sekä jakelupalautteen vastaanottamisesta, havaittujen jakeluvirheiden korjaamisesta ja jakelutilanteen raportoinnista. Jakeluyhtiö raportoi julkaisijalle jakelutilanteesta julkaisukerroittain.</w:t>
      </w:r>
    </w:p>
    <w:p w:rsidR="007A0D8E" w:rsidRPr="00654BC9" w:rsidRDefault="007A0D8E" w:rsidP="004F3ACA">
      <w:pPr>
        <w:pStyle w:val="Heading3"/>
        <w:rPr>
          <w:rFonts w:ascii="Calibri" w:hAnsi="Calibri"/>
          <w:color w:val="auto"/>
        </w:rPr>
      </w:pPr>
      <w:r w:rsidRPr="00654BC9">
        <w:rPr>
          <w:rFonts w:ascii="Calibri" w:hAnsi="Calibri"/>
          <w:color w:val="auto"/>
        </w:rPr>
        <w:t>Vähimmäisvaatimukset</w:t>
      </w:r>
    </w:p>
    <w:p w:rsidR="007A0D8E" w:rsidRDefault="007A0D8E" w:rsidP="00007BE3">
      <w:r>
        <w:t>Tarjoaja nimeää yhteyshenkilön, jonka kanssa julkaisija asioi jakeluun liittyvissä asioissa.</w:t>
      </w:r>
    </w:p>
    <w:p w:rsidR="007A0D8E" w:rsidRPr="00B6016F" w:rsidRDefault="007A0D8E" w:rsidP="00007BE3">
      <w:r>
        <w:t>Lehden jakelun määräpäivä voi olla keskiviikko, torstai tai perjantai. Poikkeus sallitaan arkipyhäviikoilla. Tarjoaja sitoutuu siihen, että lehdet jaetaan pääosin määräpäivänä.</w:t>
      </w:r>
    </w:p>
    <w:p w:rsidR="007A0D8E" w:rsidRDefault="007A0D8E" w:rsidP="00007BE3">
      <w:pPr>
        <w:rPr>
          <w:rFonts w:cs="Segoe UI"/>
          <w:color w:val="000000"/>
        </w:rPr>
      </w:pPr>
      <w:r>
        <w:rPr>
          <w:rFonts w:cs="Segoe UI"/>
          <w:color w:val="000000"/>
        </w:rPr>
        <w:t xml:space="preserve">Jakeluyhtiö ilmoittaa ennen painamisen aloittamista ja sovittua aikataulua noudattaen painotaloon julkaisukertakohtaisesti tarvittavat jakelumäärät ja toimitusohjeet. Painoksen valmistamisessa tarvittavat osoitetiedostot käsittelee julkaisijan puolesta painotalo, jossa osoitteet tulostetaan. </w:t>
      </w:r>
    </w:p>
    <w:p w:rsidR="007A0D8E" w:rsidRDefault="007A0D8E" w:rsidP="00007BE3">
      <w:pPr>
        <w:rPr>
          <w:rFonts w:cs="Segoe UI"/>
          <w:color w:val="000000"/>
        </w:rPr>
      </w:pPr>
      <w:r>
        <w:t>Jakelupalautetta varten on puhelinnumero, jossa jakelupalautepuheluihin lehden saajilta vastataan joka viikko arkipäivisin vähintään kello 10.00 – kello 14.00 välisenä aikana. Jakelupalautetta varten on sähköpostiosoite, jonne jakelupalautetta lehden saajilta otetaan vastaan kaikkina päivinä ympäri vuorokauden vuoden ympäri.</w:t>
      </w:r>
    </w:p>
    <w:p w:rsidR="007A0D8E" w:rsidRDefault="007A0D8E" w:rsidP="00007BE3">
      <w:r>
        <w:t>Jakelupalautteen vastaanottaa jakeluyhtiö joko lehden saajilta suoraan tai julkaisijan kautta. Jakeluyhtiö ylläpitää näin julkaisijan puolesta jakelun tilannekuvaa ja raportoi siitä julkaisukertakohtaisesti julkaisijalle, esimerkiksi sähköpostiviestillä.</w:t>
      </w:r>
    </w:p>
    <w:p w:rsidR="007A0D8E" w:rsidRDefault="007A0D8E" w:rsidP="00007BE3">
      <w:r>
        <w:t>Jakelun tilannekuvaraportissa kerrotaan eri jakelutavoin jaettujen lehtien määrät sekä jakelualueella tietoon tulleet olennaiset jakelumääriin vaikuttavat muutokset, kuten uusien asuinalueiden valmistuminen tai muutokset alihankkijoiden käytössä ja toimintatavassa.</w:t>
      </w:r>
    </w:p>
    <w:p w:rsidR="007A0D8E" w:rsidRDefault="007A0D8E" w:rsidP="00007BE3">
      <w:r>
        <w:t>Lehti tulee jakaa osoitteettomana jakeluna kaikkiin määritellyn alueen kotitalouksiin, joihin jakelu osoitteettomana sallitaan. Tilannekuvaraportissa tulee hyvissä ajoin raportoida, mikäli jakeluyhtiö muuttaa käytäntöään sen suhteen, millä tavalla määritellyn alueen talous voi kieltäytyä lehden jakelusta, että julkaisija voi huomioida asian julkaisutoiminnassaan.</w:t>
      </w:r>
    </w:p>
    <w:p w:rsidR="007A0D8E" w:rsidRDefault="007A0D8E" w:rsidP="00007BE3">
      <w:r>
        <w:t>Enintään 5 % osoitteettomana jaettavista lehdistä voi myöhästyä jakelun määräpäiväksi tarkoitetusta lehden julkaisupäivästä ja myöhästyneet on jaettava perille saman viikon aikana.</w:t>
      </w:r>
    </w:p>
    <w:p w:rsidR="007A0D8E" w:rsidRDefault="007A0D8E" w:rsidP="00007BE3">
      <w:r>
        <w:t>Osoitteellisena jaettavat lehdet tulee pääosin jakaa samana julkaisupäivänä kuin osoitteeton jakelu. Nippuina osoitteellisesti jaettavat lehdet jaetaan postinumerolistauksessa määritellyllä jakelualueella. Yksittäisinä osoitteellisina lehtiä jaetaan koko Suomen alueella. Saman jakelupäivän vaatimus ei koske sitä pientä määrää yksittäisiä osoitteellisina jaettavia lehtiä, jotka mahdollisesti jaetaan ulkomailla tai Suomessa alueilla, joille samana päivänä jakeleminen ei ole mahdollista vaikeakulkuisuuden tai erityisen pitkän etäisyyden takia.</w:t>
      </w:r>
    </w:p>
    <w:p w:rsidR="007A0D8E" w:rsidRDefault="007A0D8E" w:rsidP="00007BE3">
      <w:r>
        <w:t>Jakelutelineeseen osoitteellisena nippuna jaettavat lehdet jaetaan tyhjiin telineisiin. Edellisen jakelukerran jäljellä olevien lehtien poistamisesta telineestä jakelupäivänä vastaa jakeluyhtiö.</w:t>
      </w:r>
    </w:p>
    <w:p w:rsidR="007A0D8E" w:rsidRDefault="007A0D8E" w:rsidP="00007BE3">
      <w:r>
        <w:t>Jakeluyhtiö vastaa jakelukerralta ylijääneiden lehtien asianmukaisesta hävittämisestä varmistettuaan julkaisijalta, ettei ylijääneille lehdille ole käyttötarvetta.</w:t>
      </w:r>
    </w:p>
    <w:p w:rsidR="007A0D8E" w:rsidRPr="00654BC9" w:rsidRDefault="007A0D8E" w:rsidP="00470E8D">
      <w:pPr>
        <w:pStyle w:val="Heading3"/>
        <w:rPr>
          <w:rFonts w:ascii="Calibri" w:hAnsi="Calibri"/>
          <w:color w:val="auto"/>
        </w:rPr>
      </w:pPr>
      <w:r w:rsidRPr="00654BC9">
        <w:rPr>
          <w:rFonts w:ascii="Calibri" w:hAnsi="Calibri"/>
          <w:color w:val="auto"/>
        </w:rPr>
        <w:t>Tarjousten vertailu</w:t>
      </w:r>
    </w:p>
    <w:p w:rsidR="007A0D8E" w:rsidRPr="00470E8D" w:rsidRDefault="007A0D8E" w:rsidP="00007BE3">
      <w:pPr>
        <w:rPr>
          <w:rFonts w:ascii="Calibri Light" w:hAnsi="Calibri Light"/>
          <w:color w:val="5B9BD5"/>
        </w:rPr>
      </w:pPr>
      <w:r>
        <w:t>Tarjous annetaan kappalehintoina. Vertailuhinta lasketaan osoitteettoman jakelun määrälle 90.000 kpl, osoitteellisen nippujakelun määrälle 1.600 kpl ja osoitteellisten yksittäisten lehtien jakelun määrälle Suomessa 1200 kpl. Vertailuhinta lasketaan vuosikerralle, jossa on yhdeksän (9) 20-sivuista julkaisukertaa ja kaksi (2) 24-sivuista julkaisukertaa. Vastaavat lehtien kappalepainot ovat 20-sivuisella enintään 70 grammaa ja 24-sivuisella enintään 78 grammaa. Julkaisija ei sitoudu vertailuhinnan laskennassa käytettyihin määriin vaan pidättää oikeuden määrien vaihteluun julkaisukerroittain.</w:t>
      </w:r>
    </w:p>
    <w:p w:rsidR="007A0D8E" w:rsidRPr="00470E8D" w:rsidRDefault="007A0D8E" w:rsidP="00007BE3">
      <w:r>
        <w:rPr>
          <w:rFonts w:cs="Segoe UI"/>
          <w:color w:val="000000"/>
        </w:rPr>
        <w:t>Kaikki hinnat tulee ilmoittaa tämän tarjouspyynnön liitteenä olevaa hintalomaketta käyttäen (Liite 3b).</w:t>
      </w:r>
    </w:p>
    <w:p w:rsidR="007A0D8E" w:rsidRPr="00654BC9" w:rsidRDefault="007A0D8E" w:rsidP="00470E8D">
      <w:pPr>
        <w:pStyle w:val="Heading3"/>
        <w:rPr>
          <w:rFonts w:ascii="Calibri" w:hAnsi="Calibri"/>
          <w:color w:val="auto"/>
        </w:rPr>
      </w:pPr>
      <w:r w:rsidRPr="00654BC9">
        <w:rPr>
          <w:rFonts w:ascii="Calibri" w:hAnsi="Calibri"/>
          <w:color w:val="auto"/>
        </w:rPr>
        <w:t>95 hintapistettä: Edullisin vertailuhinta</w:t>
      </w:r>
    </w:p>
    <w:p w:rsidR="007A0D8E" w:rsidRDefault="007A0D8E" w:rsidP="00007BE3">
      <w:r>
        <w:t>Hintapisteitä saavat vähimmäisvaatimukset täyttäneet tarjoajat. Hintapisteet lasketaan siten, että pienimmän vertailuhinnan esittänyt tarjoaja saa 95 pistettä. Muiden tarjoajien hintapisteet lasketaan kaavalla: pienin vertailuhinta jaettuna tarjoajan vertailuhinnalla, jakotulos kerrottuna 95:llä.</w:t>
      </w:r>
    </w:p>
    <w:p w:rsidR="007A0D8E" w:rsidRDefault="007A0D8E" w:rsidP="00007BE3">
      <w:r>
        <w:t>Kyseessä on jakelun kokonaistarjous, joten jakelupalautteeseen liittyvä työn kustannus sisältyy vertailuhintaan niin, että tarjoaja on laskenut sen mukaan kolmen eri jakelutavan hinnoitteluun.</w:t>
      </w:r>
    </w:p>
    <w:p w:rsidR="007A0D8E" w:rsidRPr="00654BC9" w:rsidRDefault="007A0D8E" w:rsidP="00007BE3">
      <w:pPr>
        <w:pStyle w:val="Heading3"/>
        <w:rPr>
          <w:rFonts w:ascii="Calibri" w:hAnsi="Calibri"/>
          <w:color w:val="auto"/>
        </w:rPr>
      </w:pPr>
      <w:r w:rsidRPr="00654BC9">
        <w:rPr>
          <w:rFonts w:ascii="Calibri" w:hAnsi="Calibri"/>
          <w:color w:val="auto"/>
        </w:rPr>
        <w:t>5 laatupistettä: Palvelun laatu</w:t>
      </w:r>
    </w:p>
    <w:p w:rsidR="007A0D8E" w:rsidRDefault="007A0D8E" w:rsidP="00470E8D">
      <w:r>
        <w:t>1 laatupiste: Kyseessä on neljän osatarjouksen kokonaistarjous.</w:t>
      </w:r>
    </w:p>
    <w:p w:rsidR="007A0D8E" w:rsidRDefault="007A0D8E" w:rsidP="00470E8D">
      <w:r>
        <w:t>2 laatupistettä: Jakeluyhtiön tarjoukseensa liittämä dokumentti osoittaa määrällisesti, että sillä on osoitteettoman jakelun määritellyllä alueella kattavin jakelukäytäntö, toisin sanoen, sen käytäntö lehden saajien jakelukieltojen suhteen palvelee julkaisijan tarpeita parhaiten. Vertailuajankohta on tarjousten tekohetki. Jakeluyhtiö voi käyttää alihankintaa kattavan jakelun järjestämiseksi.</w:t>
      </w:r>
    </w:p>
    <w:p w:rsidR="007A0D8E" w:rsidRPr="00615B0D" w:rsidRDefault="007A0D8E" w:rsidP="00CF641D">
      <w:r>
        <w:t>1 laatupiste: Jakelun määräpäivä on torstai, jolloin perjantai on valmiuspäivä.</w:t>
      </w:r>
    </w:p>
    <w:p w:rsidR="007A0D8E" w:rsidRPr="00615B0D" w:rsidRDefault="007A0D8E" w:rsidP="00CF641D">
      <w:r>
        <w:t xml:space="preserve">Jakelun määräpäiväksi sovittuna päivänä ja kaikkina arkipäivinä samalla viikolla sen jälkeen jakeluyhtiö on valmiudessa täydentämään puuttumaan jääneen jakelun jakelupalautteen perusteella viimeistään seuraavana arkipäivänä, ja jakeluyhtiö varautuu tähän 150 kpl:lla lehtiä jakelukerroittain näiden päivien ajan. </w:t>
      </w:r>
    </w:p>
    <w:p w:rsidR="007A0D8E" w:rsidRDefault="007A0D8E" w:rsidP="008D4947">
      <w:r>
        <w:t xml:space="preserve">1 laatupistettä: Jakelun määräpäivä on keskiviikko, jolloin torstai sekä perjantai ovat valmiuspäiviä. </w:t>
      </w:r>
    </w:p>
    <w:p w:rsidR="007A0D8E" w:rsidRDefault="007A0D8E" w:rsidP="00CF641D">
      <w:r>
        <w:t xml:space="preserve">Jakelun määräpäiväksi sovittuna päivänä ja kaikkina arkipäivinä samalla viikolla sen jälkeen jakeluyhtiö on valmiudessa täydentämään puuttumaan jääneen jakelun jakelupalautteen perusteella viimeistään seuraavana arkipäivänä, ja jakeluyhtiö varautuu tähän 150 kpl:lla lehtiä jakelukerroittain näiden päivien ajan. </w:t>
      </w:r>
    </w:p>
    <w:p w:rsidR="007A0D8E" w:rsidRDefault="007A0D8E" w:rsidP="008D4947"/>
    <w:p w:rsidR="007A0D8E" w:rsidRDefault="007A0D8E" w:rsidP="008D4947">
      <w:pPr>
        <w:pStyle w:val="Heading1"/>
        <w:rPr>
          <w:rFonts w:ascii="Calibri" w:hAnsi="Calibri"/>
          <w:color w:val="auto"/>
        </w:rPr>
      </w:pPr>
    </w:p>
    <w:p w:rsidR="007A0D8E" w:rsidRPr="000F469C" w:rsidRDefault="007A0D8E" w:rsidP="000F469C"/>
    <w:p w:rsidR="007A0D8E" w:rsidRDefault="007A0D8E" w:rsidP="008D4947">
      <w:pPr>
        <w:pStyle w:val="Heading1"/>
        <w:rPr>
          <w:rFonts w:ascii="Calibri" w:hAnsi="Calibri"/>
          <w:color w:val="auto"/>
        </w:rPr>
      </w:pPr>
    </w:p>
    <w:p w:rsidR="007A0D8E" w:rsidRPr="00654BC9" w:rsidRDefault="007A0D8E" w:rsidP="008D4947">
      <w:pPr>
        <w:pStyle w:val="Heading1"/>
        <w:rPr>
          <w:rFonts w:ascii="Calibri" w:hAnsi="Calibri"/>
          <w:color w:val="auto"/>
        </w:rPr>
      </w:pPr>
      <w:r w:rsidRPr="00654BC9">
        <w:rPr>
          <w:rFonts w:ascii="Calibri" w:hAnsi="Calibri"/>
          <w:color w:val="auto"/>
        </w:rPr>
        <w:t>Liite 3 b) HINTALOMAKE Lilja-lehden jakelu</w:t>
      </w:r>
    </w:p>
    <w:p w:rsidR="007A0D8E" w:rsidRDefault="007A0D8E" w:rsidP="00096BA3"/>
    <w:p w:rsidR="007A0D8E" w:rsidRDefault="007A0D8E" w:rsidP="00096BA3">
      <w:r>
        <w:t xml:space="preserve">Tarjoaja ja y-tunnus: </w:t>
      </w:r>
      <w:r>
        <w:softHyphen/>
      </w:r>
      <w:r>
        <w:softHyphen/>
      </w:r>
      <w:r>
        <w:softHyphen/>
        <w:t>________________________________________________________________</w:t>
      </w:r>
    </w:p>
    <w:p w:rsidR="007A0D8E" w:rsidRDefault="007A0D8E" w:rsidP="008D4947">
      <w:r>
        <w:t>Merkitse taulukkoon palvelun arvonlisäverottomat kappalehinnat euroina</w:t>
      </w:r>
    </w:p>
    <w:p w:rsidR="007A0D8E" w:rsidRDefault="007A0D8E" w:rsidP="008D4947">
      <w:r>
        <w:tab/>
      </w:r>
      <w:r>
        <w:tab/>
      </w:r>
      <w:r>
        <w:tab/>
      </w:r>
      <w:r>
        <w:tab/>
        <w:t>20-sivuinen</w:t>
      </w:r>
      <w:r>
        <w:tab/>
      </w:r>
      <w:r>
        <w:tab/>
        <w:t>24-sivuinen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693"/>
        <w:gridCol w:w="2658"/>
      </w:tblGrid>
      <w:tr w:rsidR="007A0D8E" w:rsidRPr="003E19D2" w:rsidTr="003E19D2">
        <w:tc>
          <w:tcPr>
            <w:tcW w:w="4503" w:type="dxa"/>
          </w:tcPr>
          <w:p w:rsidR="007A0D8E" w:rsidRPr="003E19D2" w:rsidRDefault="007A0D8E" w:rsidP="008D4947">
            <w:pPr>
              <w:rPr>
                <w:rFonts w:eastAsia="MS ??"/>
                <w:lang w:eastAsia="fi-FI"/>
              </w:rPr>
            </w:pPr>
            <w:r w:rsidRPr="003E19D2">
              <w:rPr>
                <w:rFonts w:eastAsia="MS ??"/>
                <w:lang w:eastAsia="fi-FI"/>
              </w:rPr>
              <w:t xml:space="preserve">Osoitteeton jakelu </w:t>
            </w:r>
            <w:r>
              <w:rPr>
                <w:rFonts w:eastAsia="MS ??"/>
                <w:lang w:eastAsia="fi-FI"/>
              </w:rPr>
              <w:t xml:space="preserve">Turun ja Kaarinan </w:t>
            </w:r>
            <w:r w:rsidRPr="003E19D2">
              <w:rPr>
                <w:rFonts w:eastAsia="MS ??"/>
                <w:lang w:eastAsia="fi-FI"/>
              </w:rPr>
              <w:t>postinumeroalueilla</w:t>
            </w:r>
            <w:r>
              <w:rPr>
                <w:rFonts w:eastAsia="MS ??"/>
                <w:lang w:eastAsia="fi-FI"/>
              </w:rPr>
              <w:t xml:space="preserve"> (alla postinumerolista)</w:t>
            </w:r>
          </w:p>
        </w:tc>
        <w:tc>
          <w:tcPr>
            <w:tcW w:w="2693" w:type="dxa"/>
          </w:tcPr>
          <w:p w:rsidR="007A0D8E" w:rsidRPr="003E19D2" w:rsidRDefault="007A0D8E" w:rsidP="008D4947">
            <w:pPr>
              <w:rPr>
                <w:rFonts w:eastAsia="MS ??"/>
                <w:lang w:eastAsia="fi-FI"/>
              </w:rPr>
            </w:pPr>
          </w:p>
        </w:tc>
        <w:tc>
          <w:tcPr>
            <w:tcW w:w="2658" w:type="dxa"/>
          </w:tcPr>
          <w:p w:rsidR="007A0D8E" w:rsidRPr="003E19D2" w:rsidRDefault="007A0D8E" w:rsidP="008D4947">
            <w:pPr>
              <w:rPr>
                <w:rFonts w:eastAsia="MS ??"/>
                <w:lang w:eastAsia="fi-FI"/>
              </w:rPr>
            </w:pPr>
          </w:p>
        </w:tc>
      </w:tr>
      <w:tr w:rsidR="007A0D8E" w:rsidRPr="003E19D2" w:rsidTr="003E19D2">
        <w:tc>
          <w:tcPr>
            <w:tcW w:w="4503" w:type="dxa"/>
          </w:tcPr>
          <w:p w:rsidR="007A0D8E" w:rsidRPr="003E19D2" w:rsidRDefault="007A0D8E" w:rsidP="008D4947">
            <w:pPr>
              <w:rPr>
                <w:rFonts w:eastAsia="MS ??"/>
                <w:lang w:eastAsia="fi-FI"/>
              </w:rPr>
            </w:pPr>
            <w:r w:rsidRPr="003E19D2">
              <w:rPr>
                <w:rFonts w:eastAsia="MS ??"/>
                <w:lang w:eastAsia="fi-FI"/>
              </w:rPr>
              <w:t>Osoitteellinen kimppujakelu Suomessa</w:t>
            </w:r>
          </w:p>
        </w:tc>
        <w:tc>
          <w:tcPr>
            <w:tcW w:w="2693" w:type="dxa"/>
          </w:tcPr>
          <w:p w:rsidR="007A0D8E" w:rsidRPr="003E19D2" w:rsidRDefault="007A0D8E" w:rsidP="008D4947">
            <w:pPr>
              <w:rPr>
                <w:rFonts w:eastAsia="MS ??"/>
                <w:lang w:eastAsia="fi-FI"/>
              </w:rPr>
            </w:pPr>
          </w:p>
        </w:tc>
        <w:tc>
          <w:tcPr>
            <w:tcW w:w="2658" w:type="dxa"/>
          </w:tcPr>
          <w:p w:rsidR="007A0D8E" w:rsidRPr="003E19D2" w:rsidRDefault="007A0D8E" w:rsidP="008D4947">
            <w:pPr>
              <w:rPr>
                <w:rFonts w:eastAsia="MS ??"/>
                <w:lang w:eastAsia="fi-FI"/>
              </w:rPr>
            </w:pPr>
          </w:p>
        </w:tc>
      </w:tr>
      <w:tr w:rsidR="007A0D8E" w:rsidRPr="003E19D2" w:rsidTr="003E19D2">
        <w:tc>
          <w:tcPr>
            <w:tcW w:w="4503" w:type="dxa"/>
          </w:tcPr>
          <w:p w:rsidR="007A0D8E" w:rsidRPr="003E19D2" w:rsidRDefault="007A0D8E" w:rsidP="008D4947">
            <w:pPr>
              <w:rPr>
                <w:rFonts w:eastAsia="MS ??"/>
                <w:lang w:eastAsia="fi-FI"/>
              </w:rPr>
            </w:pPr>
            <w:r w:rsidRPr="003E19D2">
              <w:rPr>
                <w:rFonts w:eastAsia="MS ??"/>
                <w:lang w:eastAsia="fi-FI"/>
              </w:rPr>
              <w:t>Osoitteellinen yksittäisjakelu Suomessa</w:t>
            </w:r>
          </w:p>
        </w:tc>
        <w:tc>
          <w:tcPr>
            <w:tcW w:w="2693" w:type="dxa"/>
          </w:tcPr>
          <w:p w:rsidR="007A0D8E" w:rsidRPr="003E19D2" w:rsidRDefault="007A0D8E" w:rsidP="008D4947">
            <w:pPr>
              <w:rPr>
                <w:rFonts w:eastAsia="MS ??"/>
                <w:lang w:eastAsia="fi-FI"/>
              </w:rPr>
            </w:pPr>
          </w:p>
        </w:tc>
        <w:tc>
          <w:tcPr>
            <w:tcW w:w="2658" w:type="dxa"/>
          </w:tcPr>
          <w:p w:rsidR="007A0D8E" w:rsidRPr="003E19D2" w:rsidRDefault="007A0D8E" w:rsidP="008D4947">
            <w:pPr>
              <w:rPr>
                <w:rFonts w:eastAsia="MS ??"/>
                <w:lang w:eastAsia="fi-FI"/>
              </w:rPr>
            </w:pPr>
          </w:p>
        </w:tc>
      </w:tr>
    </w:tbl>
    <w:p w:rsidR="007A0D8E" w:rsidRDefault="007A0D8E" w:rsidP="008B59ED">
      <w:pPr>
        <w:pStyle w:val="Heading1"/>
        <w:rPr>
          <w:rFonts w:ascii="Calibri" w:hAnsi="Calibri"/>
          <w:b w:val="0"/>
          <w:bCs w:val="0"/>
          <w:color w:val="auto"/>
          <w:sz w:val="22"/>
          <w:szCs w:val="22"/>
        </w:rPr>
      </w:pPr>
      <w:r>
        <w:rPr>
          <w:rFonts w:ascii="Calibri" w:hAnsi="Calibri"/>
          <w:b w:val="0"/>
          <w:bCs w:val="0"/>
          <w:color w:val="auto"/>
          <w:sz w:val="22"/>
          <w:szCs w:val="22"/>
        </w:rPr>
        <w:t>Postinumerot Turun ja Kaarinan alueella:</w:t>
      </w:r>
      <w:r>
        <w:rPr>
          <w:rFonts w:ascii="Calibri" w:hAnsi="Calibri"/>
          <w:b w:val="0"/>
          <w:bCs w:val="0"/>
          <w:color w:val="auto"/>
          <w:sz w:val="22"/>
          <w:szCs w:val="22"/>
        </w:rPr>
        <w:br/>
        <w:t>20100, 20200, 20210, 20240, 20250, 20300, 20320, 20360, 20380, 20400, 20460, 20500, 20520, 20540, 20610, 20660, 20700, 20720, 20730, 20740, 20750, 20760, 20780, 20810, 20880, 20900, 20960, 21330, 21340, 21500, 21620.</w:t>
      </w:r>
      <w:r>
        <w:rPr>
          <w:rFonts w:ascii="Calibri" w:hAnsi="Calibri"/>
          <w:b w:val="0"/>
          <w:bCs w:val="0"/>
          <w:color w:val="auto"/>
          <w:sz w:val="22"/>
          <w:szCs w:val="22"/>
        </w:rPr>
        <w:br/>
      </w:r>
    </w:p>
    <w:p w:rsidR="007A0D8E" w:rsidRDefault="007A0D8E" w:rsidP="008B59ED">
      <w:pPr>
        <w:pStyle w:val="Heading1"/>
        <w:rPr>
          <w:rFonts w:ascii="Calibri" w:hAnsi="Calibri"/>
          <w:b w:val="0"/>
          <w:bCs w:val="0"/>
          <w:color w:val="auto"/>
          <w:sz w:val="22"/>
          <w:szCs w:val="22"/>
        </w:rPr>
      </w:pPr>
      <w:r>
        <w:rPr>
          <w:rFonts w:ascii="Calibri" w:hAnsi="Calibri"/>
          <w:b w:val="0"/>
          <w:bCs w:val="0"/>
          <w:color w:val="auto"/>
          <w:sz w:val="22"/>
          <w:szCs w:val="22"/>
        </w:rPr>
        <w:t>Merkitse taulukkoon palvelun arvonlisäverottomat vuosikerran vertailuhinnat euroina</w:t>
      </w:r>
    </w:p>
    <w:p w:rsidR="007A0D8E" w:rsidRPr="008B59ED" w:rsidRDefault="007A0D8E" w:rsidP="008B59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3225"/>
      </w:tblGrid>
      <w:tr w:rsidR="007A0D8E" w:rsidRPr="003E19D2" w:rsidTr="003E19D2">
        <w:tc>
          <w:tcPr>
            <w:tcW w:w="6629" w:type="dxa"/>
          </w:tcPr>
          <w:p w:rsidR="007A0D8E" w:rsidRPr="003E19D2" w:rsidRDefault="007A0D8E" w:rsidP="008B59ED">
            <w:pPr>
              <w:rPr>
                <w:rFonts w:eastAsia="MS ??"/>
                <w:lang w:eastAsia="fi-FI"/>
              </w:rPr>
            </w:pPr>
            <w:r w:rsidRPr="003E19D2">
              <w:rPr>
                <w:rFonts w:eastAsia="MS ??"/>
                <w:lang w:eastAsia="fi-FI"/>
              </w:rPr>
              <w:t xml:space="preserve">9 x 90.000 kpl 20-sivuisen osoitteeton jakelu </w:t>
            </w:r>
            <w:r>
              <w:rPr>
                <w:rFonts w:eastAsia="MS ??"/>
                <w:lang w:eastAsia="fi-FI"/>
              </w:rPr>
              <w:t xml:space="preserve">Turun ja Kaarinan </w:t>
            </w:r>
            <w:r w:rsidRPr="003E19D2">
              <w:rPr>
                <w:rFonts w:eastAsia="MS ??"/>
                <w:lang w:eastAsia="fi-FI"/>
              </w:rPr>
              <w:t>postinumeroalueilla</w:t>
            </w:r>
          </w:p>
        </w:tc>
        <w:tc>
          <w:tcPr>
            <w:tcW w:w="3225" w:type="dxa"/>
          </w:tcPr>
          <w:p w:rsidR="007A0D8E" w:rsidRPr="003E19D2" w:rsidRDefault="007A0D8E" w:rsidP="008B59ED">
            <w:pPr>
              <w:rPr>
                <w:rFonts w:eastAsia="MS ??"/>
                <w:lang w:eastAsia="fi-FI"/>
              </w:rPr>
            </w:pPr>
          </w:p>
        </w:tc>
      </w:tr>
      <w:tr w:rsidR="007A0D8E" w:rsidRPr="003E19D2" w:rsidTr="003E19D2">
        <w:tc>
          <w:tcPr>
            <w:tcW w:w="6629" w:type="dxa"/>
          </w:tcPr>
          <w:p w:rsidR="007A0D8E" w:rsidRPr="003E19D2" w:rsidRDefault="007A0D8E" w:rsidP="008B59ED">
            <w:pPr>
              <w:rPr>
                <w:rFonts w:eastAsia="MS ??"/>
                <w:lang w:eastAsia="fi-FI"/>
              </w:rPr>
            </w:pPr>
            <w:r w:rsidRPr="003E19D2">
              <w:rPr>
                <w:rFonts w:eastAsia="MS ??"/>
                <w:lang w:eastAsia="fi-FI"/>
              </w:rPr>
              <w:t xml:space="preserve">2 x 90.000 kpl 24-sivuisen osoitteeton jakelu </w:t>
            </w:r>
            <w:r>
              <w:rPr>
                <w:rFonts w:eastAsia="MS ??"/>
                <w:lang w:eastAsia="fi-FI"/>
              </w:rPr>
              <w:t xml:space="preserve">Turun ja Kaarinan </w:t>
            </w:r>
            <w:r w:rsidRPr="003E19D2">
              <w:rPr>
                <w:rFonts w:eastAsia="MS ??"/>
                <w:lang w:eastAsia="fi-FI"/>
              </w:rPr>
              <w:t>postinumeroalueilla</w:t>
            </w:r>
          </w:p>
        </w:tc>
        <w:tc>
          <w:tcPr>
            <w:tcW w:w="3225" w:type="dxa"/>
          </w:tcPr>
          <w:p w:rsidR="007A0D8E" w:rsidRPr="003E19D2" w:rsidRDefault="007A0D8E" w:rsidP="008B59ED">
            <w:pPr>
              <w:rPr>
                <w:rFonts w:eastAsia="MS ??"/>
                <w:lang w:eastAsia="fi-FI"/>
              </w:rPr>
            </w:pPr>
          </w:p>
        </w:tc>
      </w:tr>
      <w:tr w:rsidR="007A0D8E" w:rsidRPr="003E19D2" w:rsidTr="003E19D2">
        <w:tc>
          <w:tcPr>
            <w:tcW w:w="6629" w:type="dxa"/>
          </w:tcPr>
          <w:p w:rsidR="007A0D8E" w:rsidRPr="003E19D2" w:rsidRDefault="007A0D8E" w:rsidP="008B59ED">
            <w:pPr>
              <w:rPr>
                <w:rFonts w:eastAsia="MS ??"/>
                <w:lang w:eastAsia="fi-FI"/>
              </w:rPr>
            </w:pPr>
            <w:r w:rsidRPr="003E19D2">
              <w:rPr>
                <w:rFonts w:eastAsia="MS ??"/>
                <w:lang w:eastAsia="fi-FI"/>
              </w:rPr>
              <w:t>9 x 1.600 kpl 20-sivuisen osoitteellinen kimppujakelu Suomessa</w:t>
            </w:r>
          </w:p>
        </w:tc>
        <w:tc>
          <w:tcPr>
            <w:tcW w:w="3225" w:type="dxa"/>
          </w:tcPr>
          <w:p w:rsidR="007A0D8E" w:rsidRPr="003E19D2" w:rsidRDefault="007A0D8E" w:rsidP="008B59ED">
            <w:pPr>
              <w:rPr>
                <w:rFonts w:eastAsia="MS ??"/>
                <w:lang w:eastAsia="fi-FI"/>
              </w:rPr>
            </w:pPr>
          </w:p>
        </w:tc>
      </w:tr>
      <w:tr w:rsidR="007A0D8E" w:rsidRPr="003E19D2" w:rsidTr="003E19D2">
        <w:tc>
          <w:tcPr>
            <w:tcW w:w="6629" w:type="dxa"/>
          </w:tcPr>
          <w:p w:rsidR="007A0D8E" w:rsidRPr="003E19D2" w:rsidRDefault="007A0D8E" w:rsidP="008B59ED">
            <w:pPr>
              <w:rPr>
                <w:rFonts w:eastAsia="MS ??"/>
                <w:lang w:eastAsia="fi-FI"/>
              </w:rPr>
            </w:pPr>
            <w:r w:rsidRPr="003E19D2">
              <w:rPr>
                <w:rFonts w:eastAsia="MS ??"/>
                <w:lang w:eastAsia="fi-FI"/>
              </w:rPr>
              <w:t>2 x 1.600 kpl 24-sivuisen osoitteellinen kimppujakelu Suomessa</w:t>
            </w:r>
          </w:p>
        </w:tc>
        <w:tc>
          <w:tcPr>
            <w:tcW w:w="3225" w:type="dxa"/>
          </w:tcPr>
          <w:p w:rsidR="007A0D8E" w:rsidRPr="003E19D2" w:rsidRDefault="007A0D8E" w:rsidP="008B59ED">
            <w:pPr>
              <w:rPr>
                <w:rFonts w:eastAsia="MS ??"/>
                <w:lang w:eastAsia="fi-FI"/>
              </w:rPr>
            </w:pPr>
          </w:p>
        </w:tc>
      </w:tr>
      <w:tr w:rsidR="007A0D8E" w:rsidRPr="003E19D2" w:rsidTr="003E19D2">
        <w:tc>
          <w:tcPr>
            <w:tcW w:w="6629" w:type="dxa"/>
          </w:tcPr>
          <w:p w:rsidR="007A0D8E" w:rsidRPr="003E19D2" w:rsidRDefault="007A0D8E" w:rsidP="008B59ED">
            <w:pPr>
              <w:rPr>
                <w:rFonts w:eastAsia="MS ??"/>
                <w:lang w:eastAsia="fi-FI"/>
              </w:rPr>
            </w:pPr>
            <w:r w:rsidRPr="003E19D2">
              <w:rPr>
                <w:rFonts w:eastAsia="MS ??"/>
                <w:lang w:eastAsia="fi-FI"/>
              </w:rPr>
              <w:t xml:space="preserve">9 x </w:t>
            </w:r>
            <w:r>
              <w:rPr>
                <w:rFonts w:eastAsia="MS ??"/>
                <w:lang w:eastAsia="fi-FI"/>
              </w:rPr>
              <w:t>1200</w:t>
            </w:r>
            <w:r w:rsidRPr="003E19D2">
              <w:rPr>
                <w:rFonts w:eastAsia="MS ??"/>
                <w:lang w:eastAsia="fi-FI"/>
              </w:rPr>
              <w:t xml:space="preserve"> kpl 20-sivuisen osoitteellinen yksittäisjakelu Suomessa</w:t>
            </w:r>
          </w:p>
        </w:tc>
        <w:tc>
          <w:tcPr>
            <w:tcW w:w="3225" w:type="dxa"/>
          </w:tcPr>
          <w:p w:rsidR="007A0D8E" w:rsidRPr="003E19D2" w:rsidRDefault="007A0D8E" w:rsidP="008B59ED">
            <w:pPr>
              <w:rPr>
                <w:rFonts w:eastAsia="MS ??"/>
                <w:lang w:eastAsia="fi-FI"/>
              </w:rPr>
            </w:pPr>
          </w:p>
        </w:tc>
      </w:tr>
      <w:tr w:rsidR="007A0D8E" w:rsidRPr="003E19D2" w:rsidTr="003E19D2">
        <w:tc>
          <w:tcPr>
            <w:tcW w:w="6629" w:type="dxa"/>
          </w:tcPr>
          <w:p w:rsidR="007A0D8E" w:rsidRPr="003E19D2" w:rsidRDefault="007A0D8E" w:rsidP="008B59ED">
            <w:pPr>
              <w:rPr>
                <w:rFonts w:eastAsia="MS ??"/>
                <w:lang w:eastAsia="fi-FI"/>
              </w:rPr>
            </w:pPr>
            <w:r w:rsidRPr="003E19D2">
              <w:rPr>
                <w:rFonts w:eastAsia="MS ??"/>
                <w:lang w:eastAsia="fi-FI"/>
              </w:rPr>
              <w:t xml:space="preserve">2 x </w:t>
            </w:r>
            <w:r>
              <w:rPr>
                <w:rFonts w:eastAsia="MS ??"/>
                <w:lang w:eastAsia="fi-FI"/>
              </w:rPr>
              <w:t>1200</w:t>
            </w:r>
            <w:r w:rsidRPr="003E19D2">
              <w:rPr>
                <w:rFonts w:eastAsia="MS ??"/>
                <w:lang w:eastAsia="fi-FI"/>
              </w:rPr>
              <w:t xml:space="preserve"> kpl 24-sivuisen osoitteellinen yksittäisjakelu Suomessa</w:t>
            </w:r>
          </w:p>
        </w:tc>
        <w:tc>
          <w:tcPr>
            <w:tcW w:w="3225" w:type="dxa"/>
          </w:tcPr>
          <w:p w:rsidR="007A0D8E" w:rsidRPr="003E19D2" w:rsidRDefault="007A0D8E" w:rsidP="008B59ED">
            <w:pPr>
              <w:rPr>
                <w:rFonts w:eastAsia="MS ??"/>
                <w:lang w:eastAsia="fi-FI"/>
              </w:rPr>
            </w:pPr>
          </w:p>
        </w:tc>
      </w:tr>
    </w:tbl>
    <w:p w:rsidR="007A0D8E" w:rsidRDefault="007A0D8E" w:rsidP="008B59ED"/>
    <w:p w:rsidR="007A0D8E" w:rsidRDefault="007A0D8E" w:rsidP="008B59ED">
      <w:r>
        <w:t>Merkitse taulukkoon kyllä/ei sen mukaan, täyttyvätkö ehdot.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gridCol w:w="815"/>
      </w:tblGrid>
      <w:tr w:rsidR="007A0D8E" w:rsidRPr="003E19D2" w:rsidTr="007C2195">
        <w:trPr>
          <w:trHeight w:val="527"/>
        </w:trPr>
        <w:tc>
          <w:tcPr>
            <w:tcW w:w="9039" w:type="dxa"/>
          </w:tcPr>
          <w:p w:rsidR="007A0D8E" w:rsidRPr="003E19D2" w:rsidRDefault="007A0D8E" w:rsidP="008B59ED">
            <w:pPr>
              <w:rPr>
                <w:rFonts w:eastAsia="MS ??"/>
                <w:lang w:eastAsia="fi-FI"/>
              </w:rPr>
            </w:pPr>
            <w:r w:rsidRPr="003E19D2">
              <w:rPr>
                <w:rFonts w:eastAsia="MS ??"/>
                <w:lang w:eastAsia="fi-FI"/>
              </w:rPr>
              <w:t>1 laatupiste: Kyseessä on neljän osatarjouksen kokonaistarjous.</w:t>
            </w:r>
          </w:p>
          <w:p w:rsidR="007A0D8E" w:rsidRPr="003E19D2" w:rsidRDefault="007A0D8E" w:rsidP="008B59ED">
            <w:pPr>
              <w:rPr>
                <w:rFonts w:eastAsia="MS ??"/>
                <w:lang w:eastAsia="fi-FI"/>
              </w:rPr>
            </w:pPr>
          </w:p>
        </w:tc>
        <w:tc>
          <w:tcPr>
            <w:tcW w:w="815" w:type="dxa"/>
          </w:tcPr>
          <w:p w:rsidR="007A0D8E" w:rsidRPr="003E19D2" w:rsidRDefault="007A0D8E" w:rsidP="008B59ED">
            <w:pPr>
              <w:rPr>
                <w:rFonts w:eastAsia="MS ??"/>
                <w:lang w:eastAsia="fi-FI"/>
              </w:rPr>
            </w:pPr>
          </w:p>
        </w:tc>
      </w:tr>
      <w:tr w:rsidR="007A0D8E" w:rsidRPr="003E19D2" w:rsidTr="003E19D2">
        <w:tc>
          <w:tcPr>
            <w:tcW w:w="9039" w:type="dxa"/>
          </w:tcPr>
          <w:p w:rsidR="007A0D8E" w:rsidRPr="003E19D2" w:rsidRDefault="007A0D8E" w:rsidP="008B59ED">
            <w:pPr>
              <w:rPr>
                <w:rFonts w:eastAsia="MS ??"/>
                <w:lang w:eastAsia="fi-FI"/>
              </w:rPr>
            </w:pPr>
            <w:r w:rsidRPr="003E19D2">
              <w:rPr>
                <w:rFonts w:eastAsia="MS ??"/>
                <w:lang w:eastAsia="fi-FI"/>
              </w:rPr>
              <w:t>2 laatupistettä: Jakeluyhtiön tarjoukseensa liittämä dokumentti osoittaa määrällisesti</w:t>
            </w:r>
            <w:r>
              <w:rPr>
                <w:rFonts w:eastAsia="MS ??"/>
                <w:lang w:eastAsia="fi-FI"/>
              </w:rPr>
              <w:t xml:space="preserve"> (täydennä tähän määrä)</w:t>
            </w:r>
            <w:r w:rsidRPr="003E19D2">
              <w:rPr>
                <w:rFonts w:eastAsia="MS ??"/>
                <w:lang w:eastAsia="fi-FI"/>
              </w:rPr>
              <w:t>, että sillä on osoitteettoman jakelun määritellyllä alueella kattavin jakelukäytäntö, toisin sanoen, sen käytäntö lehden saajien jakelukieltojen suhteen palvelee julkaisijan tarpeita parhaiten. Vertailuajankohta on tarjousten tekohetki. Jakeluyhtiö voi käyttää alihankintaa kattavan jakelun järjestämiseksi.</w:t>
            </w:r>
          </w:p>
        </w:tc>
        <w:tc>
          <w:tcPr>
            <w:tcW w:w="815" w:type="dxa"/>
          </w:tcPr>
          <w:p w:rsidR="007A0D8E" w:rsidRPr="003E19D2" w:rsidRDefault="007A0D8E" w:rsidP="008B59ED">
            <w:pPr>
              <w:rPr>
                <w:rFonts w:eastAsia="MS ??"/>
                <w:lang w:eastAsia="fi-FI"/>
              </w:rPr>
            </w:pPr>
          </w:p>
        </w:tc>
      </w:tr>
      <w:tr w:rsidR="007A0D8E" w:rsidRPr="003E19D2" w:rsidTr="003E19D2">
        <w:tc>
          <w:tcPr>
            <w:tcW w:w="9039" w:type="dxa"/>
          </w:tcPr>
          <w:p w:rsidR="007A0D8E" w:rsidRPr="003E19D2" w:rsidRDefault="007A0D8E" w:rsidP="008B59ED">
            <w:pPr>
              <w:rPr>
                <w:rFonts w:eastAsia="MS ??"/>
                <w:lang w:eastAsia="fi-FI"/>
              </w:rPr>
            </w:pPr>
            <w:r w:rsidRPr="003E19D2">
              <w:rPr>
                <w:rFonts w:eastAsia="MS ??"/>
                <w:lang w:eastAsia="fi-FI"/>
              </w:rPr>
              <w:t xml:space="preserve">1 laatupiste: Jakelun määräpäivä on torstai, jolloin perjantai on valmiuspäivä. Jakelun määräpäiväksi sovittuna päivänä ja kaikkina arkipäivinä samalla viikolla sen jälkeen jakeluyhtiö on valmiudessa täydentämään puuttumaan jääneen jakelun jakelupalautteen perusteella viimeistään seuraavana arkipäivänä, ja jakeluyhtiö varautuu tähän 150 kpl:lla lehtiä jakelukerroittain näiden päivien ajan. (Vaihtoehtoinen seuraavan kohdan kanssa) </w:t>
            </w:r>
          </w:p>
        </w:tc>
        <w:tc>
          <w:tcPr>
            <w:tcW w:w="815" w:type="dxa"/>
          </w:tcPr>
          <w:p w:rsidR="007A0D8E" w:rsidRPr="003E19D2" w:rsidRDefault="007A0D8E" w:rsidP="008B59ED">
            <w:pPr>
              <w:rPr>
                <w:rFonts w:eastAsia="MS ??"/>
                <w:lang w:eastAsia="fi-FI"/>
              </w:rPr>
            </w:pPr>
          </w:p>
        </w:tc>
      </w:tr>
      <w:tr w:rsidR="007A0D8E" w:rsidRPr="003E19D2" w:rsidTr="003E19D2">
        <w:tc>
          <w:tcPr>
            <w:tcW w:w="9039" w:type="dxa"/>
          </w:tcPr>
          <w:p w:rsidR="007A0D8E" w:rsidRPr="003E19D2" w:rsidRDefault="007A0D8E" w:rsidP="003A4195">
            <w:pPr>
              <w:rPr>
                <w:rFonts w:eastAsia="MS ??"/>
                <w:lang w:eastAsia="fi-FI"/>
              </w:rPr>
            </w:pPr>
            <w:r>
              <w:rPr>
                <w:rFonts w:eastAsia="MS ??"/>
                <w:lang w:eastAsia="fi-FI"/>
              </w:rPr>
              <w:t>1</w:t>
            </w:r>
            <w:r w:rsidRPr="003E19D2">
              <w:rPr>
                <w:rFonts w:eastAsia="MS ??"/>
                <w:lang w:eastAsia="fi-FI"/>
              </w:rPr>
              <w:t xml:space="preserve"> laatupiste: Jakelun määräpäivä on keskiviikko, jolloin torstai sekä perjantai ovat valmiuspäiviä. </w:t>
            </w:r>
          </w:p>
          <w:p w:rsidR="007A0D8E" w:rsidRPr="003E19D2" w:rsidRDefault="007A0D8E" w:rsidP="003A4195">
            <w:pPr>
              <w:rPr>
                <w:rFonts w:eastAsia="MS ??"/>
                <w:lang w:eastAsia="fi-FI"/>
              </w:rPr>
            </w:pPr>
            <w:r w:rsidRPr="003E19D2">
              <w:rPr>
                <w:rFonts w:eastAsia="MS ??"/>
                <w:lang w:eastAsia="fi-FI"/>
              </w:rPr>
              <w:t xml:space="preserve">Jakelun määräpäiväksi sovittuna päivänä ja kaikkina arkipäivinä samalla viikolla sen jälkeen jakeluyhtiö on valmiudessa täydentämään puuttumaan jääneen jakelun jakelupalautteen perusteella viimeistään seuraavana arkipäivänä, ja jakeluyhtiö varautuu tähän 150 kpl:lla lehtiä jakelukerroittain näiden päivien ajan. (Vaihtoehtoinen yllä olevan kohdan kanssa) </w:t>
            </w:r>
          </w:p>
        </w:tc>
        <w:tc>
          <w:tcPr>
            <w:tcW w:w="815" w:type="dxa"/>
          </w:tcPr>
          <w:p w:rsidR="007A0D8E" w:rsidRPr="003E19D2" w:rsidRDefault="007A0D8E" w:rsidP="008B59ED">
            <w:pPr>
              <w:rPr>
                <w:rFonts w:eastAsia="MS ??"/>
                <w:lang w:eastAsia="fi-FI"/>
              </w:rPr>
            </w:pPr>
          </w:p>
        </w:tc>
      </w:tr>
      <w:tr w:rsidR="007A0D8E" w:rsidRPr="003E19D2" w:rsidTr="003E19D2">
        <w:tc>
          <w:tcPr>
            <w:tcW w:w="9039" w:type="dxa"/>
          </w:tcPr>
          <w:p w:rsidR="007A0D8E" w:rsidRDefault="007A0D8E" w:rsidP="003A4195">
            <w:pPr>
              <w:rPr>
                <w:rFonts w:eastAsia="MS ??"/>
                <w:lang w:eastAsia="fi-FI"/>
              </w:rPr>
            </w:pPr>
            <w:r>
              <w:rPr>
                <w:rFonts w:eastAsia="MS ??"/>
                <w:lang w:eastAsia="fi-FI"/>
              </w:rPr>
              <w:t xml:space="preserve">Pisteitä yhteensä (maksimi 5 pistettä). </w:t>
            </w:r>
          </w:p>
        </w:tc>
        <w:tc>
          <w:tcPr>
            <w:tcW w:w="815" w:type="dxa"/>
          </w:tcPr>
          <w:p w:rsidR="007A0D8E" w:rsidRPr="003E19D2" w:rsidRDefault="007A0D8E" w:rsidP="008B59ED">
            <w:pPr>
              <w:rPr>
                <w:rFonts w:eastAsia="MS ??"/>
                <w:lang w:eastAsia="fi-FI"/>
              </w:rPr>
            </w:pPr>
          </w:p>
        </w:tc>
      </w:tr>
    </w:tbl>
    <w:p w:rsidR="007A0D8E" w:rsidRPr="003C2148" w:rsidRDefault="007A0D8E" w:rsidP="002E7914">
      <w:pPr>
        <w:pStyle w:val="Heading1"/>
        <w:rPr>
          <w:rFonts w:ascii="Calibri" w:hAnsi="Calibri"/>
          <w:color w:val="auto"/>
        </w:rPr>
      </w:pPr>
      <w:r w:rsidRPr="003C2148">
        <w:rPr>
          <w:rFonts w:ascii="Calibri" w:hAnsi="Calibri"/>
          <w:color w:val="auto"/>
        </w:rPr>
        <w:t>Liite 4 a) TARJOUSPYYNTÖ Ilmoitusmyynti</w:t>
      </w:r>
    </w:p>
    <w:p w:rsidR="007A0D8E" w:rsidRDefault="007A0D8E" w:rsidP="00F819F7">
      <w:r>
        <w:t>Pyydämme tarjousta Lilja-lehteen kaupalliselle ilmoittelulle varatun ilmoitustilan myynnistä, laskutuksesta ja maksuperinnästä. Kyse on julkaisutoiminnan lisärahoituksesta.</w:t>
      </w:r>
    </w:p>
    <w:p w:rsidR="007A0D8E" w:rsidRDefault="007A0D8E" w:rsidP="00F819F7">
      <w:r>
        <w:t>Ilmoitusmyynnin nettomyynniksi katsotaan tulo ilmoitusasiakkaiden maksamista laskuista. Tarjoaja pitää arvonlisäverottomasta nettomyynnistä prosenttiosuuden, jolla vastaa Lilja-lehteä koskevan ilmoitusmyynnin kaikista kuluista. Tarjoaja tilittää nettomyynnistä yli jäävän osuuden julkaisijalle. Palvelu hankitaan parhaan tuotto-odotuksen tarjoavalta.</w:t>
      </w:r>
    </w:p>
    <w:p w:rsidR="007A0D8E" w:rsidRDefault="007A0D8E" w:rsidP="00F819F7">
      <w:r>
        <w:t>Mikäli tarjoaja on tämän osatarjouksen lisäksi tehnyt tätä hankintaa koskevan toisen osatarjouksen ja tullut valituksi senkin palvelun tarjoajaksi, yllä kuvattu nettomyynnin julkaisijan osuus voidaan sopia käytettäväksi toisen osatarjouksen palvelun kustannuksen kattamiseen.</w:t>
      </w:r>
    </w:p>
    <w:p w:rsidR="007A0D8E" w:rsidRDefault="007A0D8E" w:rsidP="00EB163B">
      <w:r>
        <w:t>Myytävää ilmoitustilaa on 1 sivu per julkaisukerta. Julkaisukertoja on vuodessa 11. Myytävä ilmoitustila muodostuu valmiiksi hinnoitelluista moduuleista, joiden koko määräytyy painetussa lehdessä ja sen näköislehdessä lehden palstajaon ja painopinta-alan mukaan.</w:t>
      </w:r>
      <w:r w:rsidRPr="00883A2A">
        <w:t xml:space="preserve"> </w:t>
      </w:r>
      <w:r>
        <w:t xml:space="preserve">Julkaisija voi perustelluista syistä hyväksyä tätä suurempien ilmoitusmäärien julkaisemisen poikkeuksina. </w:t>
      </w:r>
    </w:p>
    <w:p w:rsidR="007A0D8E" w:rsidRDefault="007A0D8E" w:rsidP="008B3335">
      <w:r>
        <w:t>Ilmoitusmyynnin ohessa voi tarjota asiakkaille myös ilmoitusvalmistusta.</w:t>
      </w:r>
    </w:p>
    <w:p w:rsidR="007A0D8E" w:rsidRPr="003C2148" w:rsidRDefault="007A0D8E" w:rsidP="00DF5115">
      <w:pPr>
        <w:pStyle w:val="Heading3"/>
        <w:rPr>
          <w:rFonts w:ascii="Calibri" w:hAnsi="Calibri"/>
          <w:color w:val="auto"/>
        </w:rPr>
      </w:pPr>
      <w:r w:rsidRPr="003C2148">
        <w:rPr>
          <w:rFonts w:ascii="Calibri" w:hAnsi="Calibri"/>
          <w:color w:val="auto"/>
        </w:rPr>
        <w:t>Vähimmäisvaatimukset</w:t>
      </w:r>
    </w:p>
    <w:p w:rsidR="007A0D8E" w:rsidRDefault="007A0D8E" w:rsidP="008B3335">
      <w:r>
        <w:t xml:space="preserve">Tarjoaja vastaa ilmoitusten hankinnasta ja niiden toimittamisesta julkaisijalle tai lehden taittajalle painovalmiina tiedostoina. </w:t>
      </w:r>
    </w:p>
    <w:p w:rsidR="007A0D8E" w:rsidRDefault="007A0D8E" w:rsidP="000023D1">
      <w:r>
        <w:t>Tarjoaja vastaa ilmoitusmyynnin laskutuksesta, reskontrasta ja mahdollisesta perinnästä.</w:t>
      </w:r>
    </w:p>
    <w:p w:rsidR="007A0D8E" w:rsidRDefault="007A0D8E" w:rsidP="008B3335">
      <w:r>
        <w:t xml:space="preserve">Tarjoaja raportoi nettomyynneistä seurakuntayhtymän viestintään julkaisukerroittain ja tilittää osuuden nettomyynneistä vähintään neljännesvuosittain. </w:t>
      </w:r>
      <w:r w:rsidRPr="004005CE">
        <w:t>Tämä osuus on vuositasolla vähintään 2000 euroa per Lilja-lehden numero.</w:t>
      </w:r>
    </w:p>
    <w:p w:rsidR="007A0D8E" w:rsidRDefault="007A0D8E" w:rsidP="008B3335">
      <w:r>
        <w:t xml:space="preserve">Tarjoaja sitoutuu noudattamaan julkaisijan hyväksymää ilmoitusten hinnastoa. </w:t>
      </w:r>
    </w:p>
    <w:p w:rsidR="007A0D8E" w:rsidRDefault="007A0D8E" w:rsidP="008B3335">
      <w:r>
        <w:t>Tarjoaja työskentelee omissa tiloissaan ja omin työvälinein. Ilmoitusmyyjällä on oltava sijainen tai työpari. Sijaisuusjärjestelyistä on oltava selvitys tarjouksessa.</w:t>
      </w:r>
    </w:p>
    <w:p w:rsidR="007A0D8E" w:rsidRDefault="007A0D8E" w:rsidP="00F819F7">
      <w:r>
        <w:t>Tarjoaja sitoutuu julkaisijan määrittämään julkaisusuunnitelmaan sekä lehden linjaan, toisin sanoen jättää päätöksen mainoksen julkaisukelpoisuudesta viime kädessä julkaisusta vastaavalle toimittajalle, jonka julkaisija on nimennyt. Tarjoaja noudattaa julkaisijan määrittämää lehden linjaa itsenäisesti, toisin sanoen sitoutuu julkaisijan määrittelemiin mainosten sisältöä koskeviin sääntöihin.</w:t>
      </w:r>
    </w:p>
    <w:p w:rsidR="007A0D8E" w:rsidRDefault="007A0D8E" w:rsidP="00B47122">
      <w:r>
        <w:t xml:space="preserve">Tarjoaja vastaa julkaistujen mainosten teknisestä laadusta siltä osin kuin kyse ei ole painetun lehden painolaatuun tai jakelulaatuun liittyvästä kolmannen osapuolen virheestä, josta kolmas osapuoli vastaa. </w:t>
      </w:r>
    </w:p>
    <w:p w:rsidR="007A0D8E" w:rsidRPr="00B47122" w:rsidRDefault="007A0D8E" w:rsidP="00B47122">
      <w:pPr>
        <w:rPr>
          <w:b/>
        </w:rPr>
      </w:pPr>
      <w:r w:rsidRPr="00B47122">
        <w:rPr>
          <w:b/>
        </w:rPr>
        <w:t>Tarjousten vertailu</w:t>
      </w:r>
    </w:p>
    <w:p w:rsidR="007A0D8E" w:rsidRPr="002A70DF" w:rsidRDefault="007A0D8E" w:rsidP="002A70DF">
      <w:r>
        <w:t>Vähimmäisvaatimukset täyttävät tarjoajat vertaillaan tarjotun tuoton perusteella. Parhaan tuotto-odotuksen takaava tarjoaja voittaa. Yhden laatupisteen saa kokonaistarjouksen tehnyt tarjoaja.</w:t>
      </w:r>
    </w:p>
    <w:p w:rsidR="007A0D8E" w:rsidRPr="003C2148" w:rsidRDefault="007A0D8E" w:rsidP="002A70DF">
      <w:pPr>
        <w:pStyle w:val="Heading3"/>
        <w:rPr>
          <w:rFonts w:ascii="Calibri" w:hAnsi="Calibri"/>
          <w:color w:val="auto"/>
        </w:rPr>
      </w:pPr>
      <w:r w:rsidRPr="003C2148">
        <w:rPr>
          <w:rFonts w:ascii="Calibri" w:hAnsi="Calibri"/>
          <w:color w:val="auto"/>
        </w:rPr>
        <w:t>99 hintapistettä: Edullisin vertailuhinta</w:t>
      </w:r>
    </w:p>
    <w:p w:rsidR="007A0D8E" w:rsidRDefault="007A0D8E" w:rsidP="002A70DF">
      <w:r>
        <w:t>Hintapisteitä saavat vähimmäisvaatimukset täyttäneet tarjoajat. Vertailulukuna on prosenttiluku, jonka tarjoaja pidättää nettomyynnistä itsellään. Hintapisteet lasketaan siten, että pienimmän prosenttiosuuden nettomyynnistä pidättävä tarjoaja saa 99 pistettä. Muiden tarjoajien hintapisteet lasketaan kaavalla: pienin vertailuluku jaettuna tarjoaja vertailuluvulla, jakotulos kerrottuna 99:llä.</w:t>
      </w:r>
    </w:p>
    <w:p w:rsidR="007A0D8E" w:rsidRPr="003C2148" w:rsidRDefault="007A0D8E" w:rsidP="00AC0CCA">
      <w:pPr>
        <w:pStyle w:val="Heading3"/>
        <w:rPr>
          <w:rFonts w:ascii="Calibri" w:hAnsi="Calibri"/>
          <w:color w:val="auto"/>
        </w:rPr>
      </w:pPr>
      <w:r w:rsidRPr="003C2148">
        <w:rPr>
          <w:rFonts w:ascii="Calibri" w:hAnsi="Calibri"/>
          <w:color w:val="auto"/>
        </w:rPr>
        <w:t>1 laatupiste: Kokonaistarjous</w:t>
      </w:r>
    </w:p>
    <w:p w:rsidR="007A0D8E" w:rsidRDefault="007A0D8E" w:rsidP="00F9530B"/>
    <w:p w:rsidR="007A0D8E" w:rsidRDefault="007A0D8E" w:rsidP="00F9530B">
      <w:pPr>
        <w:sectPr w:rsidR="007A0D8E">
          <w:pgSz w:w="11906" w:h="16838"/>
          <w:pgMar w:top="1417" w:right="1134" w:bottom="1417" w:left="1134" w:header="708" w:footer="708" w:gutter="0"/>
          <w:cols w:space="708"/>
          <w:docGrid w:linePitch="360"/>
        </w:sectPr>
      </w:pPr>
    </w:p>
    <w:p w:rsidR="007A0D8E" w:rsidRPr="003C2148" w:rsidRDefault="007A0D8E" w:rsidP="00F9530B">
      <w:pPr>
        <w:pStyle w:val="Heading1"/>
        <w:rPr>
          <w:rFonts w:ascii="Calibri" w:hAnsi="Calibri"/>
          <w:color w:val="auto"/>
        </w:rPr>
      </w:pPr>
      <w:r w:rsidRPr="003C2148">
        <w:rPr>
          <w:rFonts w:ascii="Calibri" w:hAnsi="Calibri"/>
          <w:color w:val="auto"/>
        </w:rPr>
        <w:t>Liite 4 b) HINTALOMAKE Ilmoitusmyynti</w:t>
      </w:r>
    </w:p>
    <w:p w:rsidR="007A0D8E" w:rsidRDefault="007A0D8E" w:rsidP="00F9530B">
      <w:pPr>
        <w:pStyle w:val="CM13"/>
        <w:jc w:val="both"/>
        <w:rPr>
          <w:rFonts w:cs="Fd"/>
          <w:color w:val="101010"/>
        </w:rPr>
      </w:pPr>
    </w:p>
    <w:p w:rsidR="007A0D8E" w:rsidRDefault="007A0D8E" w:rsidP="00F74E8A">
      <w:r>
        <w:t xml:space="preserve">Tarjoajan y-tunnus: </w:t>
      </w:r>
      <w:r>
        <w:softHyphen/>
      </w:r>
      <w:r>
        <w:softHyphen/>
      </w:r>
      <w:r>
        <w:softHyphen/>
        <w:t>_____________________________</w:t>
      </w:r>
    </w:p>
    <w:p w:rsidR="007A0D8E" w:rsidRPr="004775DE" w:rsidRDefault="007A0D8E" w:rsidP="00F9530B"/>
    <w:p w:rsidR="007A0D8E" w:rsidRDefault="007A0D8E" w:rsidP="00F9530B">
      <w:r>
        <w:t>Lilja-lehteen on varattu yksi sivu ilmoitustilaa kaupallisille ilmoituksille julkaisukertaa kohti. Julkaisija määrittelee ilmoitustilan hinnan ja lehden linjan, johon kaupallisen ilmoittelun tulee sopia. Viime kädessä vastuu ilmoituksen julkaisemisesta ja oikeus jättää ilmoitus julkaisematta on julkaisijan nimeämällä lehden vastaavalla toimittajalla.</w:t>
      </w:r>
    </w:p>
    <w:p w:rsidR="007A0D8E" w:rsidRDefault="007A0D8E" w:rsidP="00F9530B">
      <w:r>
        <w:t>Ilmoitusmyyjä vastaa lehdessä julkaistavien ilmoitusten sisällön sopivuudesta lehden linjaan sekä ilmoitusten teknisestä julkaisukelpoisuudesta. Myyjä tuottaa julkaisijalle tekniset julkaisuvaatimukset täyttäviä julkaisutiedostoja. Ilmoitusmyyjä laskuttaa myydyt ilmoitukset ja vastaa laskujen perinnästä. Ilmoitusmyyjä maksaa toteutuneesta myynnistä julkaisijalle osuuden, pidätettyään myynnistä verottajalle maksettavat verot ja myyjän osuuden. Myyjän osuus sisältää kaikki myyjän kulut mukaan lukien mahdollisen ilmoitusvalmistuksesta ja laatupoikkeamista aiheutuvat kulut. Toteutunutta nettomyyntiä ovat myyjän tilille tulleet maksut ilmoitusasiakkailta</w:t>
      </w:r>
      <w:r w:rsidRPr="004005CE">
        <w:t>. Nettomyynnistä kuuluu julkaisijalle</w:t>
      </w:r>
      <w:r>
        <w:t xml:space="preserve"> eli Turun ja Kaarinan seurakuntayhtymälle </w:t>
      </w:r>
      <w:r w:rsidRPr="004005CE">
        <w:t>vähintään 2000 euroa per Lilja-lehden numero.</w:t>
      </w:r>
    </w:p>
    <w:p w:rsidR="007A0D8E" w:rsidRDefault="007A0D8E" w:rsidP="00F9530B"/>
    <w:p w:rsidR="007A0D8E" w:rsidRPr="001D273C" w:rsidRDefault="007A0D8E" w:rsidP="00F9530B">
      <w:r>
        <w:t>Tarjoajan osuus</w:t>
      </w:r>
      <w:r w:rsidRPr="004775DE">
        <w:t xml:space="preserve"> ilmoitusmyynnin </w:t>
      </w:r>
      <w:r>
        <w:t>toteutuneesta nettomyynnistä on  ___________  prosenttia.</w:t>
      </w:r>
      <w:r w:rsidRPr="004775DE">
        <w:rPr>
          <w:color w:val="080808"/>
        </w:rPr>
        <w:t xml:space="preserve"> </w:t>
      </w:r>
    </w:p>
    <w:p w:rsidR="007A0D8E" w:rsidRDefault="007A0D8E" w:rsidP="00F9530B"/>
    <w:p w:rsidR="007A0D8E" w:rsidRDefault="007A0D8E" w:rsidP="00F9530B">
      <w:r>
        <w:t xml:space="preserve">Onko kyseessä neljän osatarjouksen kokonaistarjous? </w:t>
      </w:r>
      <w:r>
        <w:softHyphen/>
      </w:r>
      <w:r>
        <w:softHyphen/>
      </w:r>
      <w:r>
        <w:softHyphen/>
      </w:r>
      <w:r>
        <w:softHyphen/>
        <w:t>______________</w:t>
      </w:r>
    </w:p>
    <w:p w:rsidR="007A0D8E" w:rsidRDefault="007A0D8E" w:rsidP="00F9530B"/>
    <w:p w:rsidR="007A0D8E" w:rsidRDefault="007A0D8E" w:rsidP="00F9530B"/>
    <w:p w:rsidR="007A0D8E" w:rsidRPr="001D273C" w:rsidRDefault="007A0D8E" w:rsidP="00F9530B"/>
    <w:p w:rsidR="007A0D8E" w:rsidRDefault="007A0D8E" w:rsidP="00F9530B"/>
    <w:p w:rsidR="007A0D8E" w:rsidRDefault="007A0D8E" w:rsidP="00F9530B">
      <w:pPr>
        <w:rPr>
          <w:color w:val="181818"/>
        </w:rPr>
      </w:pPr>
    </w:p>
    <w:p w:rsidR="007A0D8E" w:rsidRDefault="007A0D8E" w:rsidP="00F9530B">
      <w:pPr>
        <w:rPr>
          <w:color w:val="181818"/>
        </w:rPr>
      </w:pPr>
    </w:p>
    <w:p w:rsidR="007A0D8E" w:rsidRDefault="007A0D8E" w:rsidP="00F9530B">
      <w:pPr>
        <w:rPr>
          <w:color w:val="181818"/>
        </w:rPr>
      </w:pPr>
    </w:p>
    <w:p w:rsidR="007A0D8E" w:rsidRPr="00615B0D" w:rsidRDefault="007A0D8E" w:rsidP="002A70DF"/>
    <w:p w:rsidR="007A0D8E" w:rsidRPr="002A70DF" w:rsidRDefault="007A0D8E" w:rsidP="002A70DF"/>
    <w:sectPr w:rsidR="007A0D8E" w:rsidRPr="002A70DF" w:rsidSect="0002404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8E" w:rsidRDefault="007A0D8E" w:rsidP="00E113A2">
      <w:pPr>
        <w:spacing w:after="0"/>
      </w:pPr>
      <w:r>
        <w:separator/>
      </w:r>
    </w:p>
  </w:endnote>
  <w:endnote w:type="continuationSeparator" w:id="0">
    <w:p w:rsidR="007A0D8E" w:rsidRDefault="007A0D8E" w:rsidP="00E113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Fd">
    <w:altName w:val="Times New Roman"/>
    <w:panose1 w:val="00000000000000000000"/>
    <w:charset w:val="4D"/>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8E" w:rsidRDefault="007A0D8E" w:rsidP="00E113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D8E" w:rsidRPr="00B4526E" w:rsidRDefault="007A0D8E" w:rsidP="003E19D2">
    <w:pPr>
      <w:pStyle w:val="Footer"/>
      <w:tabs>
        <w:tab w:val="clear" w:pos="4153"/>
        <w:tab w:val="clear" w:pos="8306"/>
        <w:tab w:val="center" w:pos="4819"/>
        <w:tab w:val="right" w:pos="9638"/>
      </w:tabs>
      <w:ind w:right="360"/>
      <w:rPr>
        <w:lang w:val="en-GB"/>
      </w:rPr>
    </w:pPr>
    <w:r w:rsidRPr="00B4526E">
      <w:rPr>
        <w:lang w:val="en-GB"/>
      </w:rPr>
      <w:t>[Type text]</w:t>
    </w:r>
    <w:r w:rsidRPr="00B4526E">
      <w:rPr>
        <w:lang w:val="en-GB"/>
      </w:rPr>
      <w:tab/>
      <w:t>[Type text]</w:t>
    </w:r>
    <w:r w:rsidRPr="00B4526E">
      <w:rPr>
        <w:lang w:val="en-GB"/>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8E" w:rsidRDefault="007A0D8E" w:rsidP="00E113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0D8E" w:rsidRDefault="007A0D8E" w:rsidP="003E19D2">
    <w:pPr>
      <w:pStyle w:val="Footer"/>
      <w:tabs>
        <w:tab w:val="clear" w:pos="4153"/>
        <w:tab w:val="clear" w:pos="8306"/>
        <w:tab w:val="center" w:pos="4819"/>
        <w:tab w:val="right" w:pos="9638"/>
      </w:tabs>
      <w:ind w:right="360"/>
    </w:pPr>
    <w:r>
      <w:t>Turun ja Kaarinan seurakuntayhtymä</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8E" w:rsidRDefault="007A0D8E" w:rsidP="00E113A2">
      <w:pPr>
        <w:spacing w:after="0"/>
      </w:pPr>
      <w:r>
        <w:separator/>
      </w:r>
    </w:p>
  </w:footnote>
  <w:footnote w:type="continuationSeparator" w:id="0">
    <w:p w:rsidR="007A0D8E" w:rsidRDefault="007A0D8E" w:rsidP="00E113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8E" w:rsidRPr="00B4526E" w:rsidRDefault="007A0D8E" w:rsidP="003E19D2">
    <w:pPr>
      <w:pStyle w:val="Header"/>
      <w:tabs>
        <w:tab w:val="clear" w:pos="4153"/>
        <w:tab w:val="clear" w:pos="8306"/>
        <w:tab w:val="center" w:pos="4819"/>
        <w:tab w:val="right" w:pos="9638"/>
      </w:tabs>
      <w:rPr>
        <w:lang w:val="en-GB"/>
      </w:rPr>
    </w:pPr>
    <w:r w:rsidRPr="00B4526E">
      <w:rPr>
        <w:lang w:val="en-GB"/>
      </w:rPr>
      <w:t>[Type text]</w:t>
    </w:r>
    <w:r w:rsidRPr="00B4526E">
      <w:rPr>
        <w:lang w:val="en-GB"/>
      </w:rPr>
      <w:tab/>
      <w:t>[Type text]</w:t>
    </w:r>
    <w:r w:rsidRPr="00B4526E">
      <w:rPr>
        <w:lang w:val="en-GB"/>
      </w:rPr>
      <w:tab/>
      <w:t>[Type text]</w:t>
    </w:r>
  </w:p>
  <w:p w:rsidR="007A0D8E" w:rsidRPr="00B4526E" w:rsidRDefault="007A0D8E">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8E" w:rsidRDefault="007A0D8E" w:rsidP="003E19D2">
    <w:pPr>
      <w:pStyle w:val="Header"/>
      <w:tabs>
        <w:tab w:val="clear" w:pos="4153"/>
        <w:tab w:val="clear" w:pos="8306"/>
        <w:tab w:val="center" w:pos="4819"/>
        <w:tab w:val="right" w:pos="9638"/>
      </w:tabs>
    </w:pPr>
    <w:r>
      <w:t>Julkinen hankinta 2017</w:t>
    </w:r>
    <w:r>
      <w:tab/>
      <w:t>Tarjouspyyntö</w:t>
    </w:r>
    <w:r>
      <w:tab/>
      <w:t>Lilja-lehti 2018‒2020</w:t>
    </w:r>
  </w:p>
  <w:p w:rsidR="007A0D8E" w:rsidRDefault="007A0D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81B99C"/>
    <w:multiLevelType w:val="hybridMultilevel"/>
    <w:tmpl w:val="4BE5BE8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A993913"/>
    <w:multiLevelType w:val="hybridMultilevel"/>
    <w:tmpl w:val="52E3804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2DAB980"/>
    <w:multiLevelType w:val="hybridMultilevel"/>
    <w:tmpl w:val="755086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19E6BB7"/>
    <w:multiLevelType w:val="hybridMultilevel"/>
    <w:tmpl w:val="EF1C475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B71AA44"/>
    <w:multiLevelType w:val="hybridMultilevel"/>
    <w:tmpl w:val="BA988AF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BF82EDF"/>
    <w:multiLevelType w:val="hybridMultilevel"/>
    <w:tmpl w:val="C2F006B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FFFFF7C"/>
    <w:multiLevelType w:val="singleLevel"/>
    <w:tmpl w:val="1F602F04"/>
    <w:lvl w:ilvl="0">
      <w:start w:val="1"/>
      <w:numFmt w:val="decimal"/>
      <w:lvlText w:val="%1."/>
      <w:lvlJc w:val="left"/>
      <w:pPr>
        <w:tabs>
          <w:tab w:val="num" w:pos="1492"/>
        </w:tabs>
        <w:ind w:left="1492" w:hanging="360"/>
      </w:pPr>
      <w:rPr>
        <w:rFonts w:cs="Times New Roman"/>
      </w:rPr>
    </w:lvl>
  </w:abstractNum>
  <w:abstractNum w:abstractNumId="7">
    <w:nsid w:val="FFFFFF7D"/>
    <w:multiLevelType w:val="singleLevel"/>
    <w:tmpl w:val="E5CA3A0A"/>
    <w:lvl w:ilvl="0">
      <w:start w:val="1"/>
      <w:numFmt w:val="decimal"/>
      <w:lvlText w:val="%1."/>
      <w:lvlJc w:val="left"/>
      <w:pPr>
        <w:tabs>
          <w:tab w:val="num" w:pos="1209"/>
        </w:tabs>
        <w:ind w:left="1209" w:hanging="360"/>
      </w:pPr>
      <w:rPr>
        <w:rFonts w:cs="Times New Roman"/>
      </w:rPr>
    </w:lvl>
  </w:abstractNum>
  <w:abstractNum w:abstractNumId="8">
    <w:nsid w:val="FFFFFF7E"/>
    <w:multiLevelType w:val="singleLevel"/>
    <w:tmpl w:val="3A4832DE"/>
    <w:lvl w:ilvl="0">
      <w:start w:val="1"/>
      <w:numFmt w:val="decimal"/>
      <w:lvlText w:val="%1."/>
      <w:lvlJc w:val="left"/>
      <w:pPr>
        <w:tabs>
          <w:tab w:val="num" w:pos="926"/>
        </w:tabs>
        <w:ind w:left="926" w:hanging="360"/>
      </w:pPr>
      <w:rPr>
        <w:rFonts w:cs="Times New Roman"/>
      </w:rPr>
    </w:lvl>
  </w:abstractNum>
  <w:abstractNum w:abstractNumId="9">
    <w:nsid w:val="FFFFFF7F"/>
    <w:multiLevelType w:val="singleLevel"/>
    <w:tmpl w:val="184EF0D2"/>
    <w:lvl w:ilvl="0">
      <w:start w:val="1"/>
      <w:numFmt w:val="decimal"/>
      <w:lvlText w:val="%1."/>
      <w:lvlJc w:val="left"/>
      <w:pPr>
        <w:tabs>
          <w:tab w:val="num" w:pos="643"/>
        </w:tabs>
        <w:ind w:left="643" w:hanging="360"/>
      </w:pPr>
      <w:rPr>
        <w:rFonts w:cs="Times New Roman"/>
      </w:rPr>
    </w:lvl>
  </w:abstractNum>
  <w:abstractNum w:abstractNumId="10">
    <w:nsid w:val="FFFFFF80"/>
    <w:multiLevelType w:val="singleLevel"/>
    <w:tmpl w:val="CAC0A53A"/>
    <w:lvl w:ilvl="0">
      <w:start w:val="1"/>
      <w:numFmt w:val="bullet"/>
      <w:lvlText w:val=""/>
      <w:lvlJc w:val="left"/>
      <w:pPr>
        <w:tabs>
          <w:tab w:val="num" w:pos="1492"/>
        </w:tabs>
        <w:ind w:left="1492" w:hanging="360"/>
      </w:pPr>
      <w:rPr>
        <w:rFonts w:ascii="Symbol" w:hAnsi="Symbol" w:hint="default"/>
      </w:rPr>
    </w:lvl>
  </w:abstractNum>
  <w:abstractNum w:abstractNumId="11">
    <w:nsid w:val="FFFFFF81"/>
    <w:multiLevelType w:val="singleLevel"/>
    <w:tmpl w:val="320C7E38"/>
    <w:lvl w:ilvl="0">
      <w:start w:val="1"/>
      <w:numFmt w:val="bullet"/>
      <w:lvlText w:val=""/>
      <w:lvlJc w:val="left"/>
      <w:pPr>
        <w:tabs>
          <w:tab w:val="num" w:pos="1209"/>
        </w:tabs>
        <w:ind w:left="1209" w:hanging="360"/>
      </w:pPr>
      <w:rPr>
        <w:rFonts w:ascii="Symbol" w:hAnsi="Symbol" w:hint="default"/>
      </w:rPr>
    </w:lvl>
  </w:abstractNum>
  <w:abstractNum w:abstractNumId="12">
    <w:nsid w:val="FFFFFF82"/>
    <w:multiLevelType w:val="singleLevel"/>
    <w:tmpl w:val="79264B38"/>
    <w:lvl w:ilvl="0">
      <w:start w:val="1"/>
      <w:numFmt w:val="bullet"/>
      <w:lvlText w:val=""/>
      <w:lvlJc w:val="left"/>
      <w:pPr>
        <w:tabs>
          <w:tab w:val="num" w:pos="926"/>
        </w:tabs>
        <w:ind w:left="926" w:hanging="360"/>
      </w:pPr>
      <w:rPr>
        <w:rFonts w:ascii="Symbol" w:hAnsi="Symbol" w:hint="default"/>
      </w:rPr>
    </w:lvl>
  </w:abstractNum>
  <w:abstractNum w:abstractNumId="13">
    <w:nsid w:val="FFFFFF83"/>
    <w:multiLevelType w:val="singleLevel"/>
    <w:tmpl w:val="705CE4DC"/>
    <w:lvl w:ilvl="0">
      <w:start w:val="1"/>
      <w:numFmt w:val="bullet"/>
      <w:lvlText w:val=""/>
      <w:lvlJc w:val="left"/>
      <w:pPr>
        <w:tabs>
          <w:tab w:val="num" w:pos="643"/>
        </w:tabs>
        <w:ind w:left="643" w:hanging="360"/>
      </w:pPr>
      <w:rPr>
        <w:rFonts w:ascii="Symbol" w:hAnsi="Symbol" w:hint="default"/>
      </w:rPr>
    </w:lvl>
  </w:abstractNum>
  <w:abstractNum w:abstractNumId="14">
    <w:nsid w:val="FFFFFF88"/>
    <w:multiLevelType w:val="singleLevel"/>
    <w:tmpl w:val="39223C1A"/>
    <w:lvl w:ilvl="0">
      <w:start w:val="1"/>
      <w:numFmt w:val="decimal"/>
      <w:lvlText w:val="%1."/>
      <w:lvlJc w:val="left"/>
      <w:pPr>
        <w:tabs>
          <w:tab w:val="num" w:pos="360"/>
        </w:tabs>
        <w:ind w:left="360" w:hanging="360"/>
      </w:pPr>
      <w:rPr>
        <w:rFonts w:cs="Times New Roman"/>
      </w:rPr>
    </w:lvl>
  </w:abstractNum>
  <w:abstractNum w:abstractNumId="15">
    <w:nsid w:val="FFFFFF89"/>
    <w:multiLevelType w:val="singleLevel"/>
    <w:tmpl w:val="3E72220C"/>
    <w:lvl w:ilvl="0">
      <w:start w:val="1"/>
      <w:numFmt w:val="bullet"/>
      <w:lvlText w:val=""/>
      <w:lvlJc w:val="left"/>
      <w:pPr>
        <w:tabs>
          <w:tab w:val="num" w:pos="360"/>
        </w:tabs>
        <w:ind w:left="360" w:hanging="360"/>
      </w:pPr>
      <w:rPr>
        <w:rFonts w:ascii="Symbol" w:hAnsi="Symbol" w:hint="default"/>
      </w:rPr>
    </w:lvl>
  </w:abstractNum>
  <w:abstractNum w:abstractNumId="16">
    <w:nsid w:val="00A18960"/>
    <w:multiLevelType w:val="hybridMultilevel"/>
    <w:tmpl w:val="1D100AD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9F572D3"/>
    <w:multiLevelType w:val="hybridMultilevel"/>
    <w:tmpl w:val="CF63814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28550885"/>
    <w:multiLevelType w:val="hybridMultilevel"/>
    <w:tmpl w:val="01D226F4"/>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9">
    <w:nsid w:val="329C4B7C"/>
    <w:multiLevelType w:val="hybridMultilevel"/>
    <w:tmpl w:val="498E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1D3195"/>
    <w:multiLevelType w:val="hybridMultilevel"/>
    <w:tmpl w:val="C65C62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4FDFD26"/>
    <w:multiLevelType w:val="hybridMultilevel"/>
    <w:tmpl w:val="F81A7AC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81317F1"/>
    <w:multiLevelType w:val="hybridMultilevel"/>
    <w:tmpl w:val="74F2E5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8837826"/>
    <w:multiLevelType w:val="hybridMultilevel"/>
    <w:tmpl w:val="FBE8474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6ADD5899"/>
    <w:multiLevelType w:val="hybridMultilevel"/>
    <w:tmpl w:val="ABC9A6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446A670"/>
    <w:multiLevelType w:val="hybridMultilevel"/>
    <w:tmpl w:val="98F5DE3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5"/>
  </w:num>
  <w:num w:numId="2">
    <w:abstractNumId w:val="4"/>
  </w:num>
  <w:num w:numId="3">
    <w:abstractNumId w:val="16"/>
  </w:num>
  <w:num w:numId="4">
    <w:abstractNumId w:val="2"/>
  </w:num>
  <w:num w:numId="5">
    <w:abstractNumId w:val="23"/>
  </w:num>
  <w:num w:numId="6">
    <w:abstractNumId w:val="5"/>
  </w:num>
  <w:num w:numId="7">
    <w:abstractNumId w:val="0"/>
  </w:num>
  <w:num w:numId="8">
    <w:abstractNumId w:val="1"/>
  </w:num>
  <w:num w:numId="9">
    <w:abstractNumId w:val="3"/>
  </w:num>
  <w:num w:numId="10">
    <w:abstractNumId w:val="24"/>
  </w:num>
  <w:num w:numId="11">
    <w:abstractNumId w:val="21"/>
  </w:num>
  <w:num w:numId="12">
    <w:abstractNumId w:val="17"/>
  </w:num>
  <w:num w:numId="13">
    <w:abstractNumId w:val="18"/>
  </w:num>
  <w:num w:numId="14">
    <w:abstractNumId w:val="20"/>
  </w:num>
  <w:num w:numId="15">
    <w:abstractNumId w:val="22"/>
  </w:num>
  <w:num w:numId="16">
    <w:abstractNumId w:val="19"/>
  </w:num>
  <w:num w:numId="17">
    <w:abstractNumId w:val="15"/>
  </w:num>
  <w:num w:numId="18">
    <w:abstractNumId w:val="13"/>
  </w:num>
  <w:num w:numId="19">
    <w:abstractNumId w:val="12"/>
  </w:num>
  <w:num w:numId="20">
    <w:abstractNumId w:val="11"/>
  </w:num>
  <w:num w:numId="21">
    <w:abstractNumId w:val="10"/>
  </w:num>
  <w:num w:numId="22">
    <w:abstractNumId w:val="14"/>
  </w:num>
  <w:num w:numId="23">
    <w:abstractNumId w:val="9"/>
  </w:num>
  <w:num w:numId="24">
    <w:abstractNumId w:val="8"/>
  </w:num>
  <w:num w:numId="25">
    <w:abstractNumId w:val="7"/>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28F"/>
    <w:rsid w:val="000001C5"/>
    <w:rsid w:val="000023D1"/>
    <w:rsid w:val="00007BE3"/>
    <w:rsid w:val="0001764D"/>
    <w:rsid w:val="00024047"/>
    <w:rsid w:val="0002419A"/>
    <w:rsid w:val="0002442F"/>
    <w:rsid w:val="000315D3"/>
    <w:rsid w:val="000320E0"/>
    <w:rsid w:val="000439DD"/>
    <w:rsid w:val="000516F1"/>
    <w:rsid w:val="00057763"/>
    <w:rsid w:val="00066052"/>
    <w:rsid w:val="00075E67"/>
    <w:rsid w:val="0009631A"/>
    <w:rsid w:val="00096BA3"/>
    <w:rsid w:val="000A6712"/>
    <w:rsid w:val="000B1773"/>
    <w:rsid w:val="000C2F75"/>
    <w:rsid w:val="000C4324"/>
    <w:rsid w:val="000E6EC2"/>
    <w:rsid w:val="000F469C"/>
    <w:rsid w:val="001179AA"/>
    <w:rsid w:val="001317B3"/>
    <w:rsid w:val="0013772C"/>
    <w:rsid w:val="00147974"/>
    <w:rsid w:val="00157898"/>
    <w:rsid w:val="00160169"/>
    <w:rsid w:val="00161D1A"/>
    <w:rsid w:val="00161F0D"/>
    <w:rsid w:val="00163399"/>
    <w:rsid w:val="001703E6"/>
    <w:rsid w:val="00190383"/>
    <w:rsid w:val="001924E5"/>
    <w:rsid w:val="001A0CFA"/>
    <w:rsid w:val="001A55DC"/>
    <w:rsid w:val="001A655B"/>
    <w:rsid w:val="001B0F88"/>
    <w:rsid w:val="001B21D1"/>
    <w:rsid w:val="001B5509"/>
    <w:rsid w:val="001B5F2E"/>
    <w:rsid w:val="001C57D3"/>
    <w:rsid w:val="001C5D0B"/>
    <w:rsid w:val="001D273C"/>
    <w:rsid w:val="001E1879"/>
    <w:rsid w:val="001E6343"/>
    <w:rsid w:val="001E7485"/>
    <w:rsid w:val="0020250F"/>
    <w:rsid w:val="00203B65"/>
    <w:rsid w:val="002062A2"/>
    <w:rsid w:val="00211B55"/>
    <w:rsid w:val="00213741"/>
    <w:rsid w:val="00216069"/>
    <w:rsid w:val="00221BFB"/>
    <w:rsid w:val="002231BB"/>
    <w:rsid w:val="00224D63"/>
    <w:rsid w:val="002307BD"/>
    <w:rsid w:val="00235A37"/>
    <w:rsid w:val="00236A1E"/>
    <w:rsid w:val="00244E5C"/>
    <w:rsid w:val="0024687C"/>
    <w:rsid w:val="0025199D"/>
    <w:rsid w:val="00263485"/>
    <w:rsid w:val="002675AE"/>
    <w:rsid w:val="002761E1"/>
    <w:rsid w:val="002763C7"/>
    <w:rsid w:val="00277AD9"/>
    <w:rsid w:val="00295589"/>
    <w:rsid w:val="00295FF8"/>
    <w:rsid w:val="002A57EA"/>
    <w:rsid w:val="002A70DF"/>
    <w:rsid w:val="002C674B"/>
    <w:rsid w:val="002E7914"/>
    <w:rsid w:val="002F1AB7"/>
    <w:rsid w:val="00306F88"/>
    <w:rsid w:val="00307328"/>
    <w:rsid w:val="003210C4"/>
    <w:rsid w:val="00322C80"/>
    <w:rsid w:val="00323E17"/>
    <w:rsid w:val="003265F9"/>
    <w:rsid w:val="00326A7D"/>
    <w:rsid w:val="00331010"/>
    <w:rsid w:val="00337A69"/>
    <w:rsid w:val="00343BA9"/>
    <w:rsid w:val="00344439"/>
    <w:rsid w:val="00346BDF"/>
    <w:rsid w:val="00352CEF"/>
    <w:rsid w:val="0036003F"/>
    <w:rsid w:val="003A4195"/>
    <w:rsid w:val="003C07D4"/>
    <w:rsid w:val="003C2148"/>
    <w:rsid w:val="003C2501"/>
    <w:rsid w:val="003E19D2"/>
    <w:rsid w:val="003F3EBD"/>
    <w:rsid w:val="004005CE"/>
    <w:rsid w:val="0040164A"/>
    <w:rsid w:val="00412C26"/>
    <w:rsid w:val="004243DC"/>
    <w:rsid w:val="00437745"/>
    <w:rsid w:val="00445698"/>
    <w:rsid w:val="0045036A"/>
    <w:rsid w:val="004512D9"/>
    <w:rsid w:val="004536D3"/>
    <w:rsid w:val="00470E8D"/>
    <w:rsid w:val="0047653F"/>
    <w:rsid w:val="004775DE"/>
    <w:rsid w:val="00486865"/>
    <w:rsid w:val="004926C0"/>
    <w:rsid w:val="004A6EDD"/>
    <w:rsid w:val="004B5B4B"/>
    <w:rsid w:val="004C0561"/>
    <w:rsid w:val="004C1B51"/>
    <w:rsid w:val="004D079E"/>
    <w:rsid w:val="004D44F5"/>
    <w:rsid w:val="004D7793"/>
    <w:rsid w:val="004E5D88"/>
    <w:rsid w:val="004F25B6"/>
    <w:rsid w:val="004F2663"/>
    <w:rsid w:val="004F273D"/>
    <w:rsid w:val="004F3ACA"/>
    <w:rsid w:val="00506432"/>
    <w:rsid w:val="00512803"/>
    <w:rsid w:val="00514E0B"/>
    <w:rsid w:val="00524654"/>
    <w:rsid w:val="00527002"/>
    <w:rsid w:val="00540F62"/>
    <w:rsid w:val="0054750E"/>
    <w:rsid w:val="00547EF5"/>
    <w:rsid w:val="00550ACD"/>
    <w:rsid w:val="00554625"/>
    <w:rsid w:val="00554A20"/>
    <w:rsid w:val="005700AF"/>
    <w:rsid w:val="005734C2"/>
    <w:rsid w:val="005837D8"/>
    <w:rsid w:val="00586B13"/>
    <w:rsid w:val="0058748D"/>
    <w:rsid w:val="0059432C"/>
    <w:rsid w:val="005A516C"/>
    <w:rsid w:val="005B6947"/>
    <w:rsid w:val="005C764C"/>
    <w:rsid w:val="005C7C53"/>
    <w:rsid w:val="005D45D6"/>
    <w:rsid w:val="005E7D64"/>
    <w:rsid w:val="005F1F15"/>
    <w:rsid w:val="005F2737"/>
    <w:rsid w:val="005F5016"/>
    <w:rsid w:val="00615B0D"/>
    <w:rsid w:val="00615F6A"/>
    <w:rsid w:val="00642F23"/>
    <w:rsid w:val="00653676"/>
    <w:rsid w:val="00654BC9"/>
    <w:rsid w:val="0067608E"/>
    <w:rsid w:val="00681C43"/>
    <w:rsid w:val="006829F8"/>
    <w:rsid w:val="00687633"/>
    <w:rsid w:val="00697994"/>
    <w:rsid w:val="006A18D6"/>
    <w:rsid w:val="006B452F"/>
    <w:rsid w:val="006B74C4"/>
    <w:rsid w:val="006C03E9"/>
    <w:rsid w:val="006C2085"/>
    <w:rsid w:val="006C7029"/>
    <w:rsid w:val="006C70D7"/>
    <w:rsid w:val="006D140F"/>
    <w:rsid w:val="006D1F89"/>
    <w:rsid w:val="00706B6F"/>
    <w:rsid w:val="00707870"/>
    <w:rsid w:val="00726E28"/>
    <w:rsid w:val="00755C98"/>
    <w:rsid w:val="00767398"/>
    <w:rsid w:val="00774BB5"/>
    <w:rsid w:val="00785AC0"/>
    <w:rsid w:val="00792ECD"/>
    <w:rsid w:val="007A0D8E"/>
    <w:rsid w:val="007A43EB"/>
    <w:rsid w:val="007A5DC3"/>
    <w:rsid w:val="007B4602"/>
    <w:rsid w:val="007B6FF7"/>
    <w:rsid w:val="007C2195"/>
    <w:rsid w:val="00822F3B"/>
    <w:rsid w:val="008230A4"/>
    <w:rsid w:val="00825D89"/>
    <w:rsid w:val="00842C94"/>
    <w:rsid w:val="00843BA1"/>
    <w:rsid w:val="0084595A"/>
    <w:rsid w:val="00846B34"/>
    <w:rsid w:val="00851479"/>
    <w:rsid w:val="0086060F"/>
    <w:rsid w:val="00867EEC"/>
    <w:rsid w:val="00874D9C"/>
    <w:rsid w:val="00876391"/>
    <w:rsid w:val="00882568"/>
    <w:rsid w:val="00883A2A"/>
    <w:rsid w:val="00885EBC"/>
    <w:rsid w:val="00896FE2"/>
    <w:rsid w:val="0089780D"/>
    <w:rsid w:val="008A44B8"/>
    <w:rsid w:val="008B0A34"/>
    <w:rsid w:val="008B3335"/>
    <w:rsid w:val="008B59ED"/>
    <w:rsid w:val="008C2E42"/>
    <w:rsid w:val="008C3617"/>
    <w:rsid w:val="008D058B"/>
    <w:rsid w:val="008D2D4C"/>
    <w:rsid w:val="008D4947"/>
    <w:rsid w:val="008E1201"/>
    <w:rsid w:val="008E1FFB"/>
    <w:rsid w:val="008E35C3"/>
    <w:rsid w:val="008E4263"/>
    <w:rsid w:val="008E56A5"/>
    <w:rsid w:val="008E7A49"/>
    <w:rsid w:val="008F666D"/>
    <w:rsid w:val="00900DC4"/>
    <w:rsid w:val="00910869"/>
    <w:rsid w:val="009122F0"/>
    <w:rsid w:val="00916310"/>
    <w:rsid w:val="0092555E"/>
    <w:rsid w:val="00942B2C"/>
    <w:rsid w:val="00946D45"/>
    <w:rsid w:val="009477EF"/>
    <w:rsid w:val="00954C55"/>
    <w:rsid w:val="00964A1C"/>
    <w:rsid w:val="00965D22"/>
    <w:rsid w:val="0096654F"/>
    <w:rsid w:val="009739AC"/>
    <w:rsid w:val="00980160"/>
    <w:rsid w:val="009828CF"/>
    <w:rsid w:val="00987EF5"/>
    <w:rsid w:val="00993AF1"/>
    <w:rsid w:val="009B21D8"/>
    <w:rsid w:val="009B4FC1"/>
    <w:rsid w:val="009B7EE8"/>
    <w:rsid w:val="009C125E"/>
    <w:rsid w:val="009D38B5"/>
    <w:rsid w:val="009E49CA"/>
    <w:rsid w:val="009F2569"/>
    <w:rsid w:val="009F42B2"/>
    <w:rsid w:val="009F6346"/>
    <w:rsid w:val="00A06167"/>
    <w:rsid w:val="00A1335C"/>
    <w:rsid w:val="00A23393"/>
    <w:rsid w:val="00A26D8A"/>
    <w:rsid w:val="00A31680"/>
    <w:rsid w:val="00A320C9"/>
    <w:rsid w:val="00A34154"/>
    <w:rsid w:val="00A52063"/>
    <w:rsid w:val="00A52B9F"/>
    <w:rsid w:val="00A57882"/>
    <w:rsid w:val="00A8180E"/>
    <w:rsid w:val="00A820DC"/>
    <w:rsid w:val="00A948AA"/>
    <w:rsid w:val="00A95627"/>
    <w:rsid w:val="00AC0CCA"/>
    <w:rsid w:val="00AC36E8"/>
    <w:rsid w:val="00AC3A4E"/>
    <w:rsid w:val="00AD7B4E"/>
    <w:rsid w:val="00AF2420"/>
    <w:rsid w:val="00B27B1B"/>
    <w:rsid w:val="00B31AF0"/>
    <w:rsid w:val="00B41A11"/>
    <w:rsid w:val="00B4526E"/>
    <w:rsid w:val="00B46903"/>
    <w:rsid w:val="00B47122"/>
    <w:rsid w:val="00B6016F"/>
    <w:rsid w:val="00B7379D"/>
    <w:rsid w:val="00B73849"/>
    <w:rsid w:val="00B77057"/>
    <w:rsid w:val="00B803E4"/>
    <w:rsid w:val="00B815CD"/>
    <w:rsid w:val="00B84CCE"/>
    <w:rsid w:val="00BA16E1"/>
    <w:rsid w:val="00BA2012"/>
    <w:rsid w:val="00BA3322"/>
    <w:rsid w:val="00BA79D2"/>
    <w:rsid w:val="00BA7E42"/>
    <w:rsid w:val="00BB28A4"/>
    <w:rsid w:val="00BC16E6"/>
    <w:rsid w:val="00BC3C71"/>
    <w:rsid w:val="00BC45E3"/>
    <w:rsid w:val="00BD1AEF"/>
    <w:rsid w:val="00BE180B"/>
    <w:rsid w:val="00BE3FB8"/>
    <w:rsid w:val="00BE4BA2"/>
    <w:rsid w:val="00BF0998"/>
    <w:rsid w:val="00BF62E9"/>
    <w:rsid w:val="00BF6F27"/>
    <w:rsid w:val="00BF7802"/>
    <w:rsid w:val="00C00DB0"/>
    <w:rsid w:val="00C127E5"/>
    <w:rsid w:val="00C14F46"/>
    <w:rsid w:val="00C20F30"/>
    <w:rsid w:val="00C21136"/>
    <w:rsid w:val="00C23B81"/>
    <w:rsid w:val="00C25768"/>
    <w:rsid w:val="00C335C1"/>
    <w:rsid w:val="00C351AA"/>
    <w:rsid w:val="00C46855"/>
    <w:rsid w:val="00C578C4"/>
    <w:rsid w:val="00C629C6"/>
    <w:rsid w:val="00C62FC9"/>
    <w:rsid w:val="00C636DC"/>
    <w:rsid w:val="00C6428F"/>
    <w:rsid w:val="00C72B83"/>
    <w:rsid w:val="00C758B4"/>
    <w:rsid w:val="00C840C6"/>
    <w:rsid w:val="00C975D1"/>
    <w:rsid w:val="00CA7214"/>
    <w:rsid w:val="00CD7C01"/>
    <w:rsid w:val="00CF28A6"/>
    <w:rsid w:val="00CF641D"/>
    <w:rsid w:val="00D030A3"/>
    <w:rsid w:val="00D10A53"/>
    <w:rsid w:val="00D12DF3"/>
    <w:rsid w:val="00D27337"/>
    <w:rsid w:val="00D366FD"/>
    <w:rsid w:val="00D51E5F"/>
    <w:rsid w:val="00D577A2"/>
    <w:rsid w:val="00D62CB3"/>
    <w:rsid w:val="00D62CE9"/>
    <w:rsid w:val="00D6492A"/>
    <w:rsid w:val="00D819E3"/>
    <w:rsid w:val="00D85F9F"/>
    <w:rsid w:val="00D91EE5"/>
    <w:rsid w:val="00D944AD"/>
    <w:rsid w:val="00D94B24"/>
    <w:rsid w:val="00D96BAF"/>
    <w:rsid w:val="00DA6B40"/>
    <w:rsid w:val="00DB232A"/>
    <w:rsid w:val="00DB53EC"/>
    <w:rsid w:val="00DC00C9"/>
    <w:rsid w:val="00DC04FE"/>
    <w:rsid w:val="00DC7D96"/>
    <w:rsid w:val="00DD0CEC"/>
    <w:rsid w:val="00DD2323"/>
    <w:rsid w:val="00DF5115"/>
    <w:rsid w:val="00E02713"/>
    <w:rsid w:val="00E02732"/>
    <w:rsid w:val="00E1091D"/>
    <w:rsid w:val="00E113A2"/>
    <w:rsid w:val="00E258F9"/>
    <w:rsid w:val="00E26380"/>
    <w:rsid w:val="00E37B9F"/>
    <w:rsid w:val="00E509FC"/>
    <w:rsid w:val="00E52FAE"/>
    <w:rsid w:val="00E57C28"/>
    <w:rsid w:val="00E63B00"/>
    <w:rsid w:val="00E67EA2"/>
    <w:rsid w:val="00E8159B"/>
    <w:rsid w:val="00E8511B"/>
    <w:rsid w:val="00EB163B"/>
    <w:rsid w:val="00EB4EAC"/>
    <w:rsid w:val="00ED09CE"/>
    <w:rsid w:val="00EE06C3"/>
    <w:rsid w:val="00EE23FE"/>
    <w:rsid w:val="00EE2EA3"/>
    <w:rsid w:val="00EE600A"/>
    <w:rsid w:val="00EF1795"/>
    <w:rsid w:val="00EF3C63"/>
    <w:rsid w:val="00EF5537"/>
    <w:rsid w:val="00EF762D"/>
    <w:rsid w:val="00EF7EEB"/>
    <w:rsid w:val="00F23540"/>
    <w:rsid w:val="00F4289E"/>
    <w:rsid w:val="00F629DA"/>
    <w:rsid w:val="00F66B6B"/>
    <w:rsid w:val="00F70603"/>
    <w:rsid w:val="00F74E8A"/>
    <w:rsid w:val="00F819F7"/>
    <w:rsid w:val="00F8775F"/>
    <w:rsid w:val="00F878F6"/>
    <w:rsid w:val="00F9530B"/>
    <w:rsid w:val="00FA675B"/>
    <w:rsid w:val="00FC58E7"/>
    <w:rsid w:val="00FD1901"/>
    <w:rsid w:val="00FD4D83"/>
    <w:rsid w:val="00FE5BA7"/>
    <w:rsid w:val="00FE65BF"/>
    <w:rsid w:val="00FE7DB8"/>
    <w:rsid w:val="00FF6E46"/>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35"/>
    <w:pPr>
      <w:spacing w:after="120"/>
    </w:pPr>
    <w:rPr>
      <w:lang w:eastAsia="en-US"/>
    </w:rPr>
  </w:style>
  <w:style w:type="paragraph" w:styleId="Heading1">
    <w:name w:val="heading 1"/>
    <w:basedOn w:val="Normal"/>
    <w:next w:val="Normal"/>
    <w:link w:val="Heading1Char"/>
    <w:uiPriority w:val="99"/>
    <w:qFormat/>
    <w:rsid w:val="00157898"/>
    <w:pPr>
      <w:keepNext/>
      <w:keepLines/>
      <w:spacing w:before="480" w:after="0"/>
      <w:outlineLvl w:val="0"/>
    </w:pPr>
    <w:rPr>
      <w:rFonts w:ascii="Calibri Light" w:eastAsia="MS ????" w:hAnsi="Calibri Light"/>
      <w:b/>
      <w:bCs/>
      <w:color w:val="2C6EAB"/>
      <w:sz w:val="32"/>
      <w:szCs w:val="32"/>
    </w:rPr>
  </w:style>
  <w:style w:type="paragraph" w:styleId="Heading2">
    <w:name w:val="heading 2"/>
    <w:basedOn w:val="Normal"/>
    <w:next w:val="Normal"/>
    <w:link w:val="Heading2Char"/>
    <w:uiPriority w:val="99"/>
    <w:qFormat/>
    <w:rsid w:val="00157898"/>
    <w:pPr>
      <w:keepNext/>
      <w:keepLines/>
      <w:spacing w:before="200" w:after="0"/>
      <w:outlineLvl w:val="1"/>
    </w:pPr>
    <w:rPr>
      <w:rFonts w:ascii="Calibri Light" w:eastAsia="MS ????" w:hAnsi="Calibri Light"/>
      <w:b/>
      <w:bCs/>
      <w:color w:val="5B9BD5"/>
      <w:sz w:val="26"/>
      <w:szCs w:val="26"/>
    </w:rPr>
  </w:style>
  <w:style w:type="paragraph" w:styleId="Heading3">
    <w:name w:val="heading 3"/>
    <w:basedOn w:val="Normal"/>
    <w:next w:val="Normal"/>
    <w:link w:val="Heading3Char"/>
    <w:uiPriority w:val="99"/>
    <w:qFormat/>
    <w:rsid w:val="00337A69"/>
    <w:pPr>
      <w:keepNext/>
      <w:keepLines/>
      <w:spacing w:before="200" w:after="0"/>
      <w:outlineLvl w:val="2"/>
    </w:pPr>
    <w:rPr>
      <w:rFonts w:ascii="Calibri Light" w:eastAsia="MS ????" w:hAnsi="Calibri Light"/>
      <w:b/>
      <w:bCs/>
      <w:color w:val="5B9BD5"/>
    </w:rPr>
  </w:style>
  <w:style w:type="paragraph" w:styleId="Heading4">
    <w:name w:val="heading 4"/>
    <w:basedOn w:val="Normal"/>
    <w:next w:val="Normal"/>
    <w:link w:val="Heading4Char"/>
    <w:uiPriority w:val="99"/>
    <w:qFormat/>
    <w:rsid w:val="00B41A11"/>
    <w:pPr>
      <w:keepNext/>
      <w:keepLines/>
      <w:spacing w:before="200" w:after="0"/>
      <w:outlineLvl w:val="3"/>
    </w:pPr>
    <w:rPr>
      <w:rFonts w:ascii="Calibri Light" w:eastAsia="MS ????" w:hAnsi="Calibri Light"/>
      <w:b/>
      <w:bCs/>
      <w:i/>
      <w:i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898"/>
    <w:rPr>
      <w:rFonts w:ascii="Calibri Light" w:eastAsia="MS ????" w:hAnsi="Calibri Light" w:cs="Times New Roman"/>
      <w:b/>
      <w:bCs/>
      <w:color w:val="2C6EAB"/>
      <w:sz w:val="32"/>
      <w:szCs w:val="32"/>
    </w:rPr>
  </w:style>
  <w:style w:type="character" w:customStyle="1" w:styleId="Heading2Char">
    <w:name w:val="Heading 2 Char"/>
    <w:basedOn w:val="DefaultParagraphFont"/>
    <w:link w:val="Heading2"/>
    <w:uiPriority w:val="99"/>
    <w:locked/>
    <w:rsid w:val="00157898"/>
    <w:rPr>
      <w:rFonts w:ascii="Calibri Light" w:eastAsia="MS ????" w:hAnsi="Calibri Light" w:cs="Times New Roman"/>
      <w:b/>
      <w:bCs/>
      <w:color w:val="5B9BD5"/>
      <w:sz w:val="26"/>
      <w:szCs w:val="26"/>
    </w:rPr>
  </w:style>
  <w:style w:type="character" w:customStyle="1" w:styleId="Heading3Char">
    <w:name w:val="Heading 3 Char"/>
    <w:basedOn w:val="DefaultParagraphFont"/>
    <w:link w:val="Heading3"/>
    <w:uiPriority w:val="99"/>
    <w:locked/>
    <w:rsid w:val="00337A69"/>
    <w:rPr>
      <w:rFonts w:ascii="Calibri Light" w:eastAsia="MS ????" w:hAnsi="Calibri Light" w:cs="Times New Roman"/>
      <w:b/>
      <w:bCs/>
      <w:color w:val="5B9BD5"/>
    </w:rPr>
  </w:style>
  <w:style w:type="character" w:customStyle="1" w:styleId="Heading4Char">
    <w:name w:val="Heading 4 Char"/>
    <w:basedOn w:val="DefaultParagraphFont"/>
    <w:link w:val="Heading4"/>
    <w:uiPriority w:val="99"/>
    <w:locked/>
    <w:rsid w:val="00B41A11"/>
    <w:rPr>
      <w:rFonts w:ascii="Calibri Light" w:eastAsia="MS ????" w:hAnsi="Calibri Light" w:cs="Times New Roman"/>
      <w:b/>
      <w:bCs/>
      <w:i/>
      <w:iCs/>
      <w:color w:val="5B9BD5"/>
    </w:rPr>
  </w:style>
  <w:style w:type="paragraph" w:styleId="NormalWeb">
    <w:name w:val="Normal (Web)"/>
    <w:basedOn w:val="Normal"/>
    <w:uiPriority w:val="99"/>
    <w:rsid w:val="00C6428F"/>
    <w:pPr>
      <w:spacing w:before="100" w:beforeAutospacing="1" w:after="100" w:afterAutospacing="1"/>
    </w:pPr>
    <w:rPr>
      <w:rFonts w:ascii="Times New Roman" w:eastAsia="Times New Roman" w:hAnsi="Times New Roman"/>
      <w:sz w:val="24"/>
      <w:szCs w:val="24"/>
      <w:lang w:eastAsia="fi-FI"/>
    </w:rPr>
  </w:style>
  <w:style w:type="paragraph" w:styleId="DocumentMap">
    <w:name w:val="Document Map"/>
    <w:basedOn w:val="Normal"/>
    <w:link w:val="DocumentMapChar"/>
    <w:uiPriority w:val="99"/>
    <w:semiHidden/>
    <w:rsid w:val="00157898"/>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157898"/>
    <w:rPr>
      <w:rFonts w:ascii="Lucida Grande" w:hAnsi="Lucida Grande" w:cs="Lucida Grande"/>
      <w:sz w:val="24"/>
      <w:szCs w:val="24"/>
    </w:rPr>
  </w:style>
  <w:style w:type="paragraph" w:customStyle="1" w:styleId="Default">
    <w:name w:val="Default"/>
    <w:uiPriority w:val="99"/>
    <w:rsid w:val="00BA3322"/>
    <w:pPr>
      <w:widowControl w:val="0"/>
      <w:autoSpaceDE w:val="0"/>
      <w:autoSpaceDN w:val="0"/>
      <w:adjustRightInd w:val="0"/>
    </w:pPr>
    <w:rPr>
      <w:rFonts w:ascii="Fd" w:eastAsia="MS ??" w:hAnsi="Fd" w:cs="Fd"/>
      <w:color w:val="000000"/>
      <w:sz w:val="24"/>
      <w:szCs w:val="24"/>
    </w:rPr>
  </w:style>
  <w:style w:type="paragraph" w:customStyle="1" w:styleId="CM1">
    <w:name w:val="CM1"/>
    <w:basedOn w:val="Default"/>
    <w:next w:val="Default"/>
    <w:uiPriority w:val="99"/>
    <w:rsid w:val="00BA3322"/>
    <w:pPr>
      <w:spacing w:line="256" w:lineRule="atLeast"/>
    </w:pPr>
    <w:rPr>
      <w:rFonts w:cs="Times New Roman"/>
      <w:color w:val="auto"/>
    </w:rPr>
  </w:style>
  <w:style w:type="paragraph" w:customStyle="1" w:styleId="CM33">
    <w:name w:val="CM33"/>
    <w:basedOn w:val="Default"/>
    <w:next w:val="Default"/>
    <w:uiPriority w:val="99"/>
    <w:rsid w:val="00BA3322"/>
    <w:rPr>
      <w:rFonts w:cs="Times New Roman"/>
      <w:color w:val="auto"/>
    </w:rPr>
  </w:style>
  <w:style w:type="paragraph" w:customStyle="1" w:styleId="CM34">
    <w:name w:val="CM34"/>
    <w:basedOn w:val="Default"/>
    <w:next w:val="Default"/>
    <w:uiPriority w:val="99"/>
    <w:rsid w:val="00BA3322"/>
    <w:rPr>
      <w:rFonts w:cs="Times New Roman"/>
      <w:color w:val="auto"/>
    </w:rPr>
  </w:style>
  <w:style w:type="paragraph" w:customStyle="1" w:styleId="CM35">
    <w:name w:val="CM35"/>
    <w:basedOn w:val="Default"/>
    <w:next w:val="Default"/>
    <w:uiPriority w:val="99"/>
    <w:rsid w:val="00BA3322"/>
    <w:rPr>
      <w:rFonts w:cs="Times New Roman"/>
      <w:color w:val="auto"/>
    </w:rPr>
  </w:style>
  <w:style w:type="paragraph" w:customStyle="1" w:styleId="CM2">
    <w:name w:val="CM2"/>
    <w:basedOn w:val="Default"/>
    <w:next w:val="Default"/>
    <w:uiPriority w:val="99"/>
    <w:rsid w:val="00BA3322"/>
    <w:pPr>
      <w:spacing w:line="253" w:lineRule="atLeast"/>
    </w:pPr>
    <w:rPr>
      <w:rFonts w:cs="Times New Roman"/>
      <w:color w:val="auto"/>
    </w:rPr>
  </w:style>
  <w:style w:type="paragraph" w:customStyle="1" w:styleId="CM6">
    <w:name w:val="CM6"/>
    <w:basedOn w:val="Default"/>
    <w:next w:val="Default"/>
    <w:uiPriority w:val="99"/>
    <w:rsid w:val="00BA3322"/>
    <w:rPr>
      <w:rFonts w:cs="Times New Roman"/>
      <w:color w:val="auto"/>
    </w:rPr>
  </w:style>
  <w:style w:type="paragraph" w:customStyle="1" w:styleId="CM41">
    <w:name w:val="CM41"/>
    <w:basedOn w:val="Default"/>
    <w:next w:val="Default"/>
    <w:uiPriority w:val="99"/>
    <w:rsid w:val="00BA3322"/>
    <w:rPr>
      <w:rFonts w:cs="Times New Roman"/>
      <w:color w:val="auto"/>
    </w:rPr>
  </w:style>
  <w:style w:type="paragraph" w:customStyle="1" w:styleId="CM37">
    <w:name w:val="CM37"/>
    <w:basedOn w:val="Default"/>
    <w:next w:val="Default"/>
    <w:uiPriority w:val="99"/>
    <w:rsid w:val="00BA3322"/>
    <w:rPr>
      <w:rFonts w:cs="Times New Roman"/>
      <w:color w:val="auto"/>
    </w:rPr>
  </w:style>
  <w:style w:type="paragraph" w:customStyle="1" w:styleId="CM38">
    <w:name w:val="CM38"/>
    <w:basedOn w:val="Default"/>
    <w:next w:val="Default"/>
    <w:uiPriority w:val="99"/>
    <w:rsid w:val="00BA3322"/>
    <w:rPr>
      <w:rFonts w:cs="Times New Roman"/>
      <w:color w:val="auto"/>
    </w:rPr>
  </w:style>
  <w:style w:type="paragraph" w:customStyle="1" w:styleId="CM7">
    <w:name w:val="CM7"/>
    <w:basedOn w:val="Default"/>
    <w:next w:val="Default"/>
    <w:uiPriority w:val="99"/>
    <w:rsid w:val="00BA3322"/>
    <w:pPr>
      <w:spacing w:line="248" w:lineRule="atLeast"/>
    </w:pPr>
    <w:rPr>
      <w:rFonts w:cs="Times New Roman"/>
      <w:color w:val="auto"/>
    </w:rPr>
  </w:style>
  <w:style w:type="paragraph" w:customStyle="1" w:styleId="CM9">
    <w:name w:val="CM9"/>
    <w:basedOn w:val="Default"/>
    <w:next w:val="Default"/>
    <w:uiPriority w:val="99"/>
    <w:rsid w:val="00BA3322"/>
    <w:pPr>
      <w:spacing w:line="253" w:lineRule="atLeast"/>
    </w:pPr>
    <w:rPr>
      <w:rFonts w:cs="Times New Roman"/>
      <w:color w:val="auto"/>
    </w:rPr>
  </w:style>
  <w:style w:type="paragraph" w:customStyle="1" w:styleId="CM40">
    <w:name w:val="CM40"/>
    <w:basedOn w:val="Default"/>
    <w:next w:val="Default"/>
    <w:uiPriority w:val="99"/>
    <w:rsid w:val="00BA3322"/>
    <w:rPr>
      <w:rFonts w:cs="Times New Roman"/>
      <w:color w:val="auto"/>
    </w:rPr>
  </w:style>
  <w:style w:type="paragraph" w:customStyle="1" w:styleId="CM13">
    <w:name w:val="CM13"/>
    <w:basedOn w:val="Default"/>
    <w:next w:val="Default"/>
    <w:uiPriority w:val="99"/>
    <w:rsid w:val="00BA3322"/>
    <w:rPr>
      <w:rFonts w:cs="Times New Roman"/>
      <w:color w:val="auto"/>
    </w:rPr>
  </w:style>
  <w:style w:type="paragraph" w:customStyle="1" w:styleId="CM14">
    <w:name w:val="CM14"/>
    <w:basedOn w:val="Default"/>
    <w:next w:val="Default"/>
    <w:uiPriority w:val="99"/>
    <w:rsid w:val="00BA3322"/>
    <w:pPr>
      <w:spacing w:line="251" w:lineRule="atLeast"/>
    </w:pPr>
    <w:rPr>
      <w:rFonts w:cs="Times New Roman"/>
      <w:color w:val="auto"/>
    </w:rPr>
  </w:style>
  <w:style w:type="paragraph" w:customStyle="1" w:styleId="CM17">
    <w:name w:val="CM17"/>
    <w:basedOn w:val="Default"/>
    <w:next w:val="Default"/>
    <w:uiPriority w:val="99"/>
    <w:rsid w:val="00BA3322"/>
    <w:pPr>
      <w:spacing w:line="298" w:lineRule="atLeast"/>
    </w:pPr>
    <w:rPr>
      <w:rFonts w:cs="Times New Roman"/>
      <w:color w:val="auto"/>
    </w:rPr>
  </w:style>
  <w:style w:type="paragraph" w:customStyle="1" w:styleId="CM19">
    <w:name w:val="CM19"/>
    <w:basedOn w:val="Default"/>
    <w:next w:val="Default"/>
    <w:uiPriority w:val="99"/>
    <w:rsid w:val="00BA3322"/>
    <w:pPr>
      <w:spacing w:line="298" w:lineRule="atLeast"/>
    </w:pPr>
    <w:rPr>
      <w:rFonts w:cs="Times New Roman"/>
      <w:color w:val="auto"/>
    </w:rPr>
  </w:style>
  <w:style w:type="paragraph" w:customStyle="1" w:styleId="CM20">
    <w:name w:val="CM20"/>
    <w:basedOn w:val="Default"/>
    <w:next w:val="Default"/>
    <w:uiPriority w:val="99"/>
    <w:rsid w:val="00BA3322"/>
    <w:pPr>
      <w:spacing w:line="503" w:lineRule="atLeast"/>
    </w:pPr>
    <w:rPr>
      <w:rFonts w:cs="Times New Roman"/>
      <w:color w:val="auto"/>
    </w:rPr>
  </w:style>
  <w:style w:type="paragraph" w:customStyle="1" w:styleId="CM24">
    <w:name w:val="CM24"/>
    <w:basedOn w:val="Default"/>
    <w:next w:val="Default"/>
    <w:uiPriority w:val="99"/>
    <w:rsid w:val="00BA3322"/>
    <w:pPr>
      <w:spacing w:line="296" w:lineRule="atLeast"/>
    </w:pPr>
    <w:rPr>
      <w:rFonts w:cs="Times New Roman"/>
      <w:color w:val="auto"/>
    </w:rPr>
  </w:style>
  <w:style w:type="paragraph" w:customStyle="1" w:styleId="CM42">
    <w:name w:val="CM42"/>
    <w:basedOn w:val="Default"/>
    <w:next w:val="Default"/>
    <w:uiPriority w:val="99"/>
    <w:rsid w:val="00BA3322"/>
    <w:rPr>
      <w:rFonts w:cs="Times New Roman"/>
      <w:color w:val="auto"/>
    </w:rPr>
  </w:style>
  <w:style w:type="paragraph" w:customStyle="1" w:styleId="CM43">
    <w:name w:val="CM43"/>
    <w:basedOn w:val="Default"/>
    <w:next w:val="Default"/>
    <w:uiPriority w:val="99"/>
    <w:rsid w:val="00BA3322"/>
    <w:rPr>
      <w:rFonts w:cs="Times New Roman"/>
      <w:color w:val="auto"/>
    </w:rPr>
  </w:style>
  <w:style w:type="paragraph" w:customStyle="1" w:styleId="CM32">
    <w:name w:val="CM32"/>
    <w:basedOn w:val="Default"/>
    <w:next w:val="Default"/>
    <w:uiPriority w:val="99"/>
    <w:rsid w:val="00BA3322"/>
    <w:pPr>
      <w:spacing w:line="591" w:lineRule="atLeast"/>
    </w:pPr>
    <w:rPr>
      <w:rFonts w:cs="Times New Roman"/>
      <w:color w:val="auto"/>
    </w:rPr>
  </w:style>
  <w:style w:type="table" w:styleId="TableGrid">
    <w:name w:val="Table Grid"/>
    <w:basedOn w:val="TableNormal"/>
    <w:uiPriority w:val="99"/>
    <w:rsid w:val="00BA3322"/>
    <w:rPr>
      <w:rFonts w:eastAsia="MS ??"/>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A3322"/>
    <w:rPr>
      <w:rFonts w:cs="Times New Roman"/>
      <w:color w:val="0563C1"/>
      <w:u w:val="single"/>
    </w:rPr>
  </w:style>
  <w:style w:type="character" w:styleId="FollowedHyperlink">
    <w:name w:val="FollowedHyperlink"/>
    <w:basedOn w:val="DefaultParagraphFont"/>
    <w:uiPriority w:val="99"/>
    <w:semiHidden/>
    <w:rsid w:val="00E37B9F"/>
    <w:rPr>
      <w:rFonts w:cs="Times New Roman"/>
      <w:color w:val="954F72"/>
      <w:u w:val="single"/>
    </w:rPr>
  </w:style>
  <w:style w:type="paragraph" w:styleId="ListParagraph">
    <w:name w:val="List Paragraph"/>
    <w:basedOn w:val="Normal"/>
    <w:uiPriority w:val="99"/>
    <w:qFormat/>
    <w:rsid w:val="00993AF1"/>
    <w:pPr>
      <w:ind w:left="720"/>
      <w:contextualSpacing/>
    </w:pPr>
    <w:rPr>
      <w:sz w:val="24"/>
    </w:rPr>
  </w:style>
  <w:style w:type="paragraph" w:styleId="Header">
    <w:name w:val="header"/>
    <w:basedOn w:val="Normal"/>
    <w:link w:val="HeaderChar"/>
    <w:uiPriority w:val="99"/>
    <w:rsid w:val="00E113A2"/>
    <w:pPr>
      <w:tabs>
        <w:tab w:val="center" w:pos="4153"/>
        <w:tab w:val="right" w:pos="8306"/>
      </w:tabs>
      <w:spacing w:after="0"/>
    </w:pPr>
  </w:style>
  <w:style w:type="character" w:customStyle="1" w:styleId="HeaderChar">
    <w:name w:val="Header Char"/>
    <w:basedOn w:val="DefaultParagraphFont"/>
    <w:link w:val="Header"/>
    <w:uiPriority w:val="99"/>
    <w:locked/>
    <w:rsid w:val="00E113A2"/>
    <w:rPr>
      <w:rFonts w:cs="Times New Roman"/>
    </w:rPr>
  </w:style>
  <w:style w:type="paragraph" w:styleId="Footer">
    <w:name w:val="footer"/>
    <w:basedOn w:val="Normal"/>
    <w:link w:val="FooterChar"/>
    <w:uiPriority w:val="99"/>
    <w:rsid w:val="00E113A2"/>
    <w:pPr>
      <w:tabs>
        <w:tab w:val="center" w:pos="4153"/>
        <w:tab w:val="right" w:pos="8306"/>
      </w:tabs>
      <w:spacing w:after="0"/>
    </w:pPr>
  </w:style>
  <w:style w:type="character" w:customStyle="1" w:styleId="FooterChar">
    <w:name w:val="Footer Char"/>
    <w:basedOn w:val="DefaultParagraphFont"/>
    <w:link w:val="Footer"/>
    <w:uiPriority w:val="99"/>
    <w:locked/>
    <w:rsid w:val="00E113A2"/>
    <w:rPr>
      <w:rFonts w:cs="Times New Roman"/>
    </w:rPr>
  </w:style>
  <w:style w:type="character" w:styleId="PageNumber">
    <w:name w:val="page number"/>
    <w:basedOn w:val="DefaultParagraphFont"/>
    <w:uiPriority w:val="99"/>
    <w:semiHidden/>
    <w:rsid w:val="00E113A2"/>
    <w:rPr>
      <w:rFonts w:cs="Times New Roman"/>
    </w:rPr>
  </w:style>
</w:styles>
</file>

<file path=word/webSettings.xml><?xml version="1.0" encoding="utf-8"?>
<w:webSettings xmlns:r="http://schemas.openxmlformats.org/officeDocument/2006/relationships" xmlns:w="http://schemas.openxmlformats.org/wordprocessingml/2006/main">
  <w:divs>
    <w:div w:id="726532849">
      <w:marLeft w:val="0"/>
      <w:marRight w:val="0"/>
      <w:marTop w:val="0"/>
      <w:marBottom w:val="0"/>
      <w:divBdr>
        <w:top w:val="none" w:sz="0" w:space="0" w:color="auto"/>
        <w:left w:val="none" w:sz="0" w:space="0" w:color="auto"/>
        <w:bottom w:val="none" w:sz="0" w:space="0" w:color="auto"/>
        <w:right w:val="none" w:sz="0" w:space="0" w:color="auto"/>
      </w:divBdr>
      <w:divsChild>
        <w:div w:id="726532862">
          <w:marLeft w:val="0"/>
          <w:marRight w:val="0"/>
          <w:marTop w:val="0"/>
          <w:marBottom w:val="0"/>
          <w:divBdr>
            <w:top w:val="none" w:sz="0" w:space="0" w:color="auto"/>
            <w:left w:val="none" w:sz="0" w:space="0" w:color="auto"/>
            <w:bottom w:val="none" w:sz="0" w:space="0" w:color="auto"/>
            <w:right w:val="none" w:sz="0" w:space="0" w:color="auto"/>
          </w:divBdr>
          <w:divsChild>
            <w:div w:id="726532848">
              <w:marLeft w:val="0"/>
              <w:marRight w:val="0"/>
              <w:marTop w:val="0"/>
              <w:marBottom w:val="0"/>
              <w:divBdr>
                <w:top w:val="none" w:sz="0" w:space="0" w:color="auto"/>
                <w:left w:val="none" w:sz="0" w:space="0" w:color="auto"/>
                <w:bottom w:val="none" w:sz="0" w:space="0" w:color="auto"/>
                <w:right w:val="none" w:sz="0" w:space="0" w:color="auto"/>
              </w:divBdr>
              <w:divsChild>
                <w:div w:id="726532861">
                  <w:marLeft w:val="0"/>
                  <w:marRight w:val="0"/>
                  <w:marTop w:val="0"/>
                  <w:marBottom w:val="0"/>
                  <w:divBdr>
                    <w:top w:val="none" w:sz="0" w:space="0" w:color="auto"/>
                    <w:left w:val="none" w:sz="0" w:space="0" w:color="auto"/>
                    <w:bottom w:val="none" w:sz="0" w:space="0" w:color="auto"/>
                    <w:right w:val="none" w:sz="0" w:space="0" w:color="auto"/>
                  </w:divBdr>
                  <w:divsChild>
                    <w:div w:id="726532851">
                      <w:marLeft w:val="0"/>
                      <w:marRight w:val="0"/>
                      <w:marTop w:val="0"/>
                      <w:marBottom w:val="0"/>
                      <w:divBdr>
                        <w:top w:val="none" w:sz="0" w:space="0" w:color="auto"/>
                        <w:left w:val="none" w:sz="0" w:space="0" w:color="auto"/>
                        <w:bottom w:val="none" w:sz="0" w:space="0" w:color="auto"/>
                        <w:right w:val="none" w:sz="0" w:space="0" w:color="auto"/>
                      </w:divBdr>
                      <w:divsChild>
                        <w:div w:id="726532856">
                          <w:marLeft w:val="480"/>
                          <w:marRight w:val="0"/>
                          <w:marTop w:val="0"/>
                          <w:marBottom w:val="0"/>
                          <w:divBdr>
                            <w:top w:val="none" w:sz="0" w:space="0" w:color="auto"/>
                            <w:left w:val="none" w:sz="0" w:space="0" w:color="auto"/>
                            <w:bottom w:val="none" w:sz="0" w:space="0" w:color="auto"/>
                            <w:right w:val="none" w:sz="0" w:space="0" w:color="auto"/>
                          </w:divBdr>
                          <w:divsChild>
                            <w:div w:id="726532850">
                              <w:marLeft w:val="0"/>
                              <w:marRight w:val="0"/>
                              <w:marTop w:val="0"/>
                              <w:marBottom w:val="0"/>
                              <w:divBdr>
                                <w:top w:val="none" w:sz="0" w:space="0" w:color="auto"/>
                                <w:left w:val="none" w:sz="0" w:space="0" w:color="auto"/>
                                <w:bottom w:val="none" w:sz="0" w:space="0" w:color="auto"/>
                                <w:right w:val="none" w:sz="0" w:space="0" w:color="auto"/>
                              </w:divBdr>
                              <w:divsChild>
                                <w:div w:id="726532863">
                                  <w:marLeft w:val="0"/>
                                  <w:marRight w:val="0"/>
                                  <w:marTop w:val="0"/>
                                  <w:marBottom w:val="0"/>
                                  <w:divBdr>
                                    <w:top w:val="none" w:sz="0" w:space="0" w:color="auto"/>
                                    <w:left w:val="none" w:sz="0" w:space="0" w:color="auto"/>
                                    <w:bottom w:val="none" w:sz="0" w:space="0" w:color="auto"/>
                                    <w:right w:val="none" w:sz="0" w:space="0" w:color="auto"/>
                                  </w:divBdr>
                                  <w:divsChild>
                                    <w:div w:id="726532846">
                                      <w:marLeft w:val="0"/>
                                      <w:marRight w:val="0"/>
                                      <w:marTop w:val="240"/>
                                      <w:marBottom w:val="0"/>
                                      <w:divBdr>
                                        <w:top w:val="none" w:sz="0" w:space="0" w:color="auto"/>
                                        <w:left w:val="none" w:sz="0" w:space="0" w:color="auto"/>
                                        <w:bottom w:val="none" w:sz="0" w:space="0" w:color="auto"/>
                                        <w:right w:val="none" w:sz="0" w:space="0" w:color="auto"/>
                                      </w:divBdr>
                                      <w:divsChild>
                                        <w:div w:id="726532847">
                                          <w:marLeft w:val="0"/>
                                          <w:marRight w:val="0"/>
                                          <w:marTop w:val="0"/>
                                          <w:marBottom w:val="0"/>
                                          <w:divBdr>
                                            <w:top w:val="none" w:sz="0" w:space="0" w:color="auto"/>
                                            <w:left w:val="none" w:sz="0" w:space="0" w:color="auto"/>
                                            <w:bottom w:val="none" w:sz="0" w:space="0" w:color="auto"/>
                                            <w:right w:val="none" w:sz="0" w:space="0" w:color="auto"/>
                                          </w:divBdr>
                                          <w:divsChild>
                                            <w:div w:id="726532852">
                                              <w:marLeft w:val="0"/>
                                              <w:marRight w:val="0"/>
                                              <w:marTop w:val="0"/>
                                              <w:marBottom w:val="0"/>
                                              <w:divBdr>
                                                <w:top w:val="none" w:sz="0" w:space="0" w:color="auto"/>
                                                <w:left w:val="none" w:sz="0" w:space="0" w:color="auto"/>
                                                <w:bottom w:val="none" w:sz="0" w:space="0" w:color="auto"/>
                                                <w:right w:val="none" w:sz="0" w:space="0" w:color="auto"/>
                                              </w:divBdr>
                                              <w:divsChild>
                                                <w:div w:id="726532854">
                                                  <w:marLeft w:val="0"/>
                                                  <w:marRight w:val="0"/>
                                                  <w:marTop w:val="0"/>
                                                  <w:marBottom w:val="0"/>
                                                  <w:divBdr>
                                                    <w:top w:val="none" w:sz="0" w:space="0" w:color="auto"/>
                                                    <w:left w:val="none" w:sz="0" w:space="0" w:color="auto"/>
                                                    <w:bottom w:val="none" w:sz="0" w:space="0" w:color="auto"/>
                                                    <w:right w:val="none" w:sz="0" w:space="0" w:color="auto"/>
                                                  </w:divBdr>
                                                  <w:divsChild>
                                                    <w:div w:id="726532860">
                                                      <w:marLeft w:val="0"/>
                                                      <w:marRight w:val="0"/>
                                                      <w:marTop w:val="0"/>
                                                      <w:marBottom w:val="0"/>
                                                      <w:divBdr>
                                                        <w:top w:val="none" w:sz="0" w:space="0" w:color="auto"/>
                                                        <w:left w:val="none" w:sz="0" w:space="0" w:color="auto"/>
                                                        <w:bottom w:val="none" w:sz="0" w:space="0" w:color="auto"/>
                                                        <w:right w:val="none" w:sz="0" w:space="0" w:color="auto"/>
                                                      </w:divBdr>
                                                      <w:divsChild>
                                                        <w:div w:id="726532858">
                                                          <w:marLeft w:val="0"/>
                                                          <w:marRight w:val="0"/>
                                                          <w:marTop w:val="0"/>
                                                          <w:marBottom w:val="0"/>
                                                          <w:divBdr>
                                                            <w:top w:val="none" w:sz="0" w:space="0" w:color="auto"/>
                                                            <w:left w:val="none" w:sz="0" w:space="0" w:color="auto"/>
                                                            <w:bottom w:val="none" w:sz="0" w:space="0" w:color="auto"/>
                                                            <w:right w:val="none" w:sz="0" w:space="0" w:color="auto"/>
                                                          </w:divBdr>
                                                          <w:divsChild>
                                                            <w:div w:id="7265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532853">
      <w:marLeft w:val="0"/>
      <w:marRight w:val="0"/>
      <w:marTop w:val="0"/>
      <w:marBottom w:val="0"/>
      <w:divBdr>
        <w:top w:val="none" w:sz="0" w:space="0" w:color="auto"/>
        <w:left w:val="none" w:sz="0" w:space="0" w:color="auto"/>
        <w:bottom w:val="none" w:sz="0" w:space="0" w:color="auto"/>
        <w:right w:val="none" w:sz="0" w:space="0" w:color="auto"/>
      </w:divBdr>
    </w:div>
    <w:div w:id="726532855">
      <w:marLeft w:val="0"/>
      <w:marRight w:val="0"/>
      <w:marTop w:val="0"/>
      <w:marBottom w:val="0"/>
      <w:divBdr>
        <w:top w:val="none" w:sz="0" w:space="0" w:color="auto"/>
        <w:left w:val="none" w:sz="0" w:space="0" w:color="auto"/>
        <w:bottom w:val="none" w:sz="0" w:space="0" w:color="auto"/>
        <w:right w:val="none" w:sz="0" w:space="0" w:color="auto"/>
      </w:divBdr>
    </w:div>
    <w:div w:id="726532857">
      <w:marLeft w:val="0"/>
      <w:marRight w:val="0"/>
      <w:marTop w:val="0"/>
      <w:marBottom w:val="0"/>
      <w:divBdr>
        <w:top w:val="none" w:sz="0" w:space="0" w:color="auto"/>
        <w:left w:val="none" w:sz="0" w:space="0" w:color="auto"/>
        <w:bottom w:val="none" w:sz="0" w:space="0" w:color="auto"/>
        <w:right w:val="none" w:sz="0" w:space="0" w:color="auto"/>
      </w:divBdr>
    </w:div>
    <w:div w:id="726532891">
      <w:marLeft w:val="0"/>
      <w:marRight w:val="0"/>
      <w:marTop w:val="0"/>
      <w:marBottom w:val="0"/>
      <w:divBdr>
        <w:top w:val="none" w:sz="0" w:space="0" w:color="auto"/>
        <w:left w:val="none" w:sz="0" w:space="0" w:color="auto"/>
        <w:bottom w:val="none" w:sz="0" w:space="0" w:color="auto"/>
        <w:right w:val="none" w:sz="0" w:space="0" w:color="auto"/>
      </w:divBdr>
      <w:divsChild>
        <w:div w:id="726532873">
          <w:marLeft w:val="0"/>
          <w:marRight w:val="0"/>
          <w:marTop w:val="0"/>
          <w:marBottom w:val="0"/>
          <w:divBdr>
            <w:top w:val="none" w:sz="0" w:space="0" w:color="auto"/>
            <w:left w:val="none" w:sz="0" w:space="0" w:color="auto"/>
            <w:bottom w:val="none" w:sz="0" w:space="0" w:color="auto"/>
            <w:right w:val="none" w:sz="0" w:space="0" w:color="auto"/>
          </w:divBdr>
          <w:divsChild>
            <w:div w:id="726532890">
              <w:marLeft w:val="0"/>
              <w:marRight w:val="0"/>
              <w:marTop w:val="0"/>
              <w:marBottom w:val="0"/>
              <w:divBdr>
                <w:top w:val="none" w:sz="0" w:space="0" w:color="auto"/>
                <w:left w:val="none" w:sz="0" w:space="0" w:color="auto"/>
                <w:bottom w:val="none" w:sz="0" w:space="0" w:color="auto"/>
                <w:right w:val="none" w:sz="0" w:space="0" w:color="auto"/>
              </w:divBdr>
              <w:divsChild>
                <w:div w:id="726532874">
                  <w:marLeft w:val="0"/>
                  <w:marRight w:val="0"/>
                  <w:marTop w:val="0"/>
                  <w:marBottom w:val="0"/>
                  <w:divBdr>
                    <w:top w:val="none" w:sz="0" w:space="0" w:color="auto"/>
                    <w:left w:val="none" w:sz="0" w:space="0" w:color="auto"/>
                    <w:bottom w:val="none" w:sz="0" w:space="0" w:color="auto"/>
                    <w:right w:val="none" w:sz="0" w:space="0" w:color="auto"/>
                  </w:divBdr>
                  <w:divsChild>
                    <w:div w:id="726532880">
                      <w:marLeft w:val="0"/>
                      <w:marRight w:val="0"/>
                      <w:marTop w:val="0"/>
                      <w:marBottom w:val="0"/>
                      <w:divBdr>
                        <w:top w:val="none" w:sz="0" w:space="0" w:color="auto"/>
                        <w:left w:val="none" w:sz="0" w:space="0" w:color="auto"/>
                        <w:bottom w:val="none" w:sz="0" w:space="0" w:color="auto"/>
                        <w:right w:val="none" w:sz="0" w:space="0" w:color="auto"/>
                      </w:divBdr>
                      <w:divsChild>
                        <w:div w:id="726532870">
                          <w:marLeft w:val="0"/>
                          <w:marRight w:val="0"/>
                          <w:marTop w:val="0"/>
                          <w:marBottom w:val="0"/>
                          <w:divBdr>
                            <w:top w:val="none" w:sz="0" w:space="0" w:color="auto"/>
                            <w:left w:val="none" w:sz="0" w:space="0" w:color="auto"/>
                            <w:bottom w:val="none" w:sz="0" w:space="0" w:color="auto"/>
                            <w:right w:val="none" w:sz="0" w:space="0" w:color="auto"/>
                          </w:divBdr>
                          <w:divsChild>
                            <w:div w:id="726532888">
                              <w:marLeft w:val="0"/>
                              <w:marRight w:val="0"/>
                              <w:marTop w:val="0"/>
                              <w:marBottom w:val="0"/>
                              <w:divBdr>
                                <w:top w:val="none" w:sz="0" w:space="0" w:color="auto"/>
                                <w:left w:val="single" w:sz="4" w:space="0" w:color="E5E3E3"/>
                                <w:bottom w:val="none" w:sz="0" w:space="0" w:color="auto"/>
                                <w:right w:val="none" w:sz="0" w:space="0" w:color="auto"/>
                              </w:divBdr>
                              <w:divsChild>
                                <w:div w:id="726532884">
                                  <w:marLeft w:val="0"/>
                                  <w:marRight w:val="0"/>
                                  <w:marTop w:val="0"/>
                                  <w:marBottom w:val="0"/>
                                  <w:divBdr>
                                    <w:top w:val="none" w:sz="0" w:space="0" w:color="auto"/>
                                    <w:left w:val="none" w:sz="0" w:space="0" w:color="auto"/>
                                    <w:bottom w:val="none" w:sz="0" w:space="0" w:color="auto"/>
                                    <w:right w:val="none" w:sz="0" w:space="0" w:color="auto"/>
                                  </w:divBdr>
                                  <w:divsChild>
                                    <w:div w:id="726532864">
                                      <w:marLeft w:val="0"/>
                                      <w:marRight w:val="0"/>
                                      <w:marTop w:val="0"/>
                                      <w:marBottom w:val="0"/>
                                      <w:divBdr>
                                        <w:top w:val="none" w:sz="0" w:space="0" w:color="auto"/>
                                        <w:left w:val="none" w:sz="0" w:space="0" w:color="auto"/>
                                        <w:bottom w:val="none" w:sz="0" w:space="0" w:color="auto"/>
                                        <w:right w:val="none" w:sz="0" w:space="0" w:color="auto"/>
                                      </w:divBdr>
                                      <w:divsChild>
                                        <w:div w:id="726532876">
                                          <w:marLeft w:val="0"/>
                                          <w:marRight w:val="0"/>
                                          <w:marTop w:val="0"/>
                                          <w:marBottom w:val="0"/>
                                          <w:divBdr>
                                            <w:top w:val="none" w:sz="0" w:space="0" w:color="auto"/>
                                            <w:left w:val="none" w:sz="0" w:space="0" w:color="auto"/>
                                            <w:bottom w:val="none" w:sz="0" w:space="0" w:color="auto"/>
                                            <w:right w:val="none" w:sz="0" w:space="0" w:color="auto"/>
                                          </w:divBdr>
                                          <w:divsChild>
                                            <w:div w:id="726532878">
                                              <w:marLeft w:val="0"/>
                                              <w:marRight w:val="0"/>
                                              <w:marTop w:val="0"/>
                                              <w:marBottom w:val="0"/>
                                              <w:divBdr>
                                                <w:top w:val="none" w:sz="0" w:space="0" w:color="auto"/>
                                                <w:left w:val="none" w:sz="0" w:space="0" w:color="auto"/>
                                                <w:bottom w:val="none" w:sz="0" w:space="0" w:color="auto"/>
                                                <w:right w:val="none" w:sz="0" w:space="0" w:color="auto"/>
                                              </w:divBdr>
                                              <w:divsChild>
                                                <w:div w:id="726532885">
                                                  <w:marLeft w:val="0"/>
                                                  <w:marRight w:val="0"/>
                                                  <w:marTop w:val="0"/>
                                                  <w:marBottom w:val="0"/>
                                                  <w:divBdr>
                                                    <w:top w:val="none" w:sz="0" w:space="0" w:color="auto"/>
                                                    <w:left w:val="none" w:sz="0" w:space="0" w:color="auto"/>
                                                    <w:bottom w:val="none" w:sz="0" w:space="0" w:color="auto"/>
                                                    <w:right w:val="none" w:sz="0" w:space="0" w:color="auto"/>
                                                  </w:divBdr>
                                                  <w:divsChild>
                                                    <w:div w:id="726532865">
                                                      <w:marLeft w:val="0"/>
                                                      <w:marRight w:val="0"/>
                                                      <w:marTop w:val="0"/>
                                                      <w:marBottom w:val="0"/>
                                                      <w:divBdr>
                                                        <w:top w:val="none" w:sz="0" w:space="0" w:color="auto"/>
                                                        <w:left w:val="none" w:sz="0" w:space="0" w:color="auto"/>
                                                        <w:bottom w:val="none" w:sz="0" w:space="0" w:color="auto"/>
                                                        <w:right w:val="none" w:sz="0" w:space="0" w:color="auto"/>
                                                      </w:divBdr>
                                                      <w:divsChild>
                                                        <w:div w:id="726532886">
                                                          <w:marLeft w:val="0"/>
                                                          <w:marRight w:val="0"/>
                                                          <w:marTop w:val="0"/>
                                                          <w:marBottom w:val="0"/>
                                                          <w:divBdr>
                                                            <w:top w:val="none" w:sz="0" w:space="0" w:color="auto"/>
                                                            <w:left w:val="none" w:sz="0" w:space="0" w:color="auto"/>
                                                            <w:bottom w:val="none" w:sz="0" w:space="0" w:color="auto"/>
                                                            <w:right w:val="none" w:sz="0" w:space="0" w:color="auto"/>
                                                          </w:divBdr>
                                                          <w:divsChild>
                                                            <w:div w:id="726532887">
                                                              <w:marLeft w:val="0"/>
                                                              <w:marRight w:val="0"/>
                                                              <w:marTop w:val="0"/>
                                                              <w:marBottom w:val="0"/>
                                                              <w:divBdr>
                                                                <w:top w:val="none" w:sz="0" w:space="0" w:color="auto"/>
                                                                <w:left w:val="none" w:sz="0" w:space="0" w:color="auto"/>
                                                                <w:bottom w:val="none" w:sz="0" w:space="0" w:color="auto"/>
                                                                <w:right w:val="none" w:sz="0" w:space="0" w:color="auto"/>
                                                              </w:divBdr>
                                                              <w:divsChild>
                                                                <w:div w:id="726532893">
                                                                  <w:marLeft w:val="0"/>
                                                                  <w:marRight w:val="0"/>
                                                                  <w:marTop w:val="0"/>
                                                                  <w:marBottom w:val="0"/>
                                                                  <w:divBdr>
                                                                    <w:top w:val="none" w:sz="0" w:space="0" w:color="auto"/>
                                                                    <w:left w:val="none" w:sz="0" w:space="0" w:color="auto"/>
                                                                    <w:bottom w:val="none" w:sz="0" w:space="0" w:color="auto"/>
                                                                    <w:right w:val="none" w:sz="0" w:space="0" w:color="auto"/>
                                                                  </w:divBdr>
                                                                  <w:divsChild>
                                                                    <w:div w:id="726532867">
                                                                      <w:marLeft w:val="0"/>
                                                                      <w:marRight w:val="0"/>
                                                                      <w:marTop w:val="0"/>
                                                                      <w:marBottom w:val="0"/>
                                                                      <w:divBdr>
                                                                        <w:top w:val="none" w:sz="0" w:space="0" w:color="auto"/>
                                                                        <w:left w:val="none" w:sz="0" w:space="0" w:color="auto"/>
                                                                        <w:bottom w:val="none" w:sz="0" w:space="0" w:color="auto"/>
                                                                        <w:right w:val="none" w:sz="0" w:space="0" w:color="auto"/>
                                                                      </w:divBdr>
                                                                      <w:divsChild>
                                                                        <w:div w:id="726532868">
                                                                          <w:marLeft w:val="0"/>
                                                                          <w:marRight w:val="0"/>
                                                                          <w:marTop w:val="0"/>
                                                                          <w:marBottom w:val="0"/>
                                                                          <w:divBdr>
                                                                            <w:top w:val="none" w:sz="0" w:space="0" w:color="auto"/>
                                                                            <w:left w:val="none" w:sz="0" w:space="0" w:color="auto"/>
                                                                            <w:bottom w:val="none" w:sz="0" w:space="0" w:color="auto"/>
                                                                            <w:right w:val="none" w:sz="0" w:space="0" w:color="auto"/>
                                                                          </w:divBdr>
                                                                          <w:divsChild>
                                                                            <w:div w:id="726532883">
                                                                              <w:marLeft w:val="0"/>
                                                                              <w:marRight w:val="0"/>
                                                                              <w:marTop w:val="0"/>
                                                                              <w:marBottom w:val="0"/>
                                                                              <w:divBdr>
                                                                                <w:top w:val="none" w:sz="0" w:space="0" w:color="auto"/>
                                                                                <w:left w:val="none" w:sz="0" w:space="0" w:color="auto"/>
                                                                                <w:bottom w:val="none" w:sz="0" w:space="0" w:color="auto"/>
                                                                                <w:right w:val="none" w:sz="0" w:space="0" w:color="auto"/>
                                                                              </w:divBdr>
                                                                              <w:divsChild>
                                                                                <w:div w:id="726532871">
                                                                                  <w:marLeft w:val="0"/>
                                                                                  <w:marRight w:val="0"/>
                                                                                  <w:marTop w:val="0"/>
                                                                                  <w:marBottom w:val="0"/>
                                                                                  <w:divBdr>
                                                                                    <w:top w:val="none" w:sz="0" w:space="0" w:color="auto"/>
                                                                                    <w:left w:val="none" w:sz="0" w:space="0" w:color="auto"/>
                                                                                    <w:bottom w:val="none" w:sz="0" w:space="0" w:color="auto"/>
                                                                                    <w:right w:val="none" w:sz="0" w:space="0" w:color="auto"/>
                                                                                  </w:divBdr>
                                                                                  <w:divsChild>
                                                                                    <w:div w:id="726532892">
                                                                                      <w:marLeft w:val="0"/>
                                                                                      <w:marRight w:val="0"/>
                                                                                      <w:marTop w:val="0"/>
                                                                                      <w:marBottom w:val="0"/>
                                                                                      <w:divBdr>
                                                                                        <w:top w:val="none" w:sz="0" w:space="0" w:color="auto"/>
                                                                                        <w:left w:val="none" w:sz="0" w:space="0" w:color="auto"/>
                                                                                        <w:bottom w:val="none" w:sz="0" w:space="0" w:color="auto"/>
                                                                                        <w:right w:val="none" w:sz="0" w:space="0" w:color="auto"/>
                                                                                      </w:divBdr>
                                                                                      <w:divsChild>
                                                                                        <w:div w:id="726532875">
                                                                                          <w:marLeft w:val="0"/>
                                                                                          <w:marRight w:val="0"/>
                                                                                          <w:marTop w:val="0"/>
                                                                                          <w:marBottom w:val="0"/>
                                                                                          <w:divBdr>
                                                                                            <w:top w:val="none" w:sz="0" w:space="0" w:color="auto"/>
                                                                                            <w:left w:val="none" w:sz="0" w:space="0" w:color="auto"/>
                                                                                            <w:bottom w:val="none" w:sz="0" w:space="0" w:color="auto"/>
                                                                                            <w:right w:val="none" w:sz="0" w:space="0" w:color="auto"/>
                                                                                          </w:divBdr>
                                                                                          <w:divsChild>
                                                                                            <w:div w:id="726532877">
                                                                                              <w:marLeft w:val="0"/>
                                                                                              <w:marRight w:val="0"/>
                                                                                              <w:marTop w:val="0"/>
                                                                                              <w:marBottom w:val="0"/>
                                                                                              <w:divBdr>
                                                                                                <w:top w:val="none" w:sz="0" w:space="0" w:color="auto"/>
                                                                                                <w:left w:val="none" w:sz="0" w:space="0" w:color="auto"/>
                                                                                                <w:bottom w:val="none" w:sz="0" w:space="0" w:color="auto"/>
                                                                                                <w:right w:val="none" w:sz="0" w:space="0" w:color="auto"/>
                                                                                              </w:divBdr>
                                                                                              <w:divsChild>
                                                                                                <w:div w:id="726532879">
                                                                                                  <w:marLeft w:val="0"/>
                                                                                                  <w:marRight w:val="0"/>
                                                                                                  <w:marTop w:val="0"/>
                                                                                                  <w:marBottom w:val="0"/>
                                                                                                  <w:divBdr>
                                                                                                    <w:top w:val="none" w:sz="0" w:space="0" w:color="auto"/>
                                                                                                    <w:left w:val="none" w:sz="0" w:space="0" w:color="auto"/>
                                                                                                    <w:bottom w:val="none" w:sz="0" w:space="0" w:color="auto"/>
                                                                                                    <w:right w:val="none" w:sz="0" w:space="0" w:color="auto"/>
                                                                                                  </w:divBdr>
                                                                                                  <w:divsChild>
                                                                                                    <w:div w:id="726532866">
                                                                                                      <w:marLeft w:val="0"/>
                                                                                                      <w:marRight w:val="0"/>
                                                                                                      <w:marTop w:val="0"/>
                                                                                                      <w:marBottom w:val="0"/>
                                                                                                      <w:divBdr>
                                                                                                        <w:top w:val="none" w:sz="0" w:space="0" w:color="auto"/>
                                                                                                        <w:left w:val="none" w:sz="0" w:space="0" w:color="auto"/>
                                                                                                        <w:bottom w:val="none" w:sz="0" w:space="0" w:color="auto"/>
                                                                                                        <w:right w:val="none" w:sz="0" w:space="0" w:color="auto"/>
                                                                                                      </w:divBdr>
                                                                                                    </w:div>
                                                                                                    <w:div w:id="726532869">
                                                                                                      <w:marLeft w:val="0"/>
                                                                                                      <w:marRight w:val="0"/>
                                                                                                      <w:marTop w:val="0"/>
                                                                                                      <w:marBottom w:val="0"/>
                                                                                                      <w:divBdr>
                                                                                                        <w:top w:val="none" w:sz="0" w:space="0" w:color="auto"/>
                                                                                                        <w:left w:val="none" w:sz="0" w:space="0" w:color="auto"/>
                                                                                                        <w:bottom w:val="none" w:sz="0" w:space="0" w:color="auto"/>
                                                                                                        <w:right w:val="none" w:sz="0" w:space="0" w:color="auto"/>
                                                                                                      </w:divBdr>
                                                                                                    </w:div>
                                                                                                    <w:div w:id="726532872">
                                                                                                      <w:marLeft w:val="0"/>
                                                                                                      <w:marRight w:val="0"/>
                                                                                                      <w:marTop w:val="0"/>
                                                                                                      <w:marBottom w:val="0"/>
                                                                                                      <w:divBdr>
                                                                                                        <w:top w:val="none" w:sz="0" w:space="0" w:color="auto"/>
                                                                                                        <w:left w:val="none" w:sz="0" w:space="0" w:color="auto"/>
                                                                                                        <w:bottom w:val="none" w:sz="0" w:space="0" w:color="auto"/>
                                                                                                        <w:right w:val="none" w:sz="0" w:space="0" w:color="auto"/>
                                                                                                      </w:divBdr>
                                                                                                    </w:div>
                                                                                                    <w:div w:id="726532881">
                                                                                                      <w:marLeft w:val="0"/>
                                                                                                      <w:marRight w:val="0"/>
                                                                                                      <w:marTop w:val="0"/>
                                                                                                      <w:marBottom w:val="0"/>
                                                                                                      <w:divBdr>
                                                                                                        <w:top w:val="none" w:sz="0" w:space="0" w:color="auto"/>
                                                                                                        <w:left w:val="none" w:sz="0" w:space="0" w:color="auto"/>
                                                                                                        <w:bottom w:val="none" w:sz="0" w:space="0" w:color="auto"/>
                                                                                                        <w:right w:val="none" w:sz="0" w:space="0" w:color="auto"/>
                                                                                                      </w:divBdr>
                                                                                                    </w:div>
                                                                                                    <w:div w:id="726532882">
                                                                                                      <w:marLeft w:val="0"/>
                                                                                                      <w:marRight w:val="0"/>
                                                                                                      <w:marTop w:val="0"/>
                                                                                                      <w:marBottom w:val="0"/>
                                                                                                      <w:divBdr>
                                                                                                        <w:top w:val="none" w:sz="0" w:space="0" w:color="auto"/>
                                                                                                        <w:left w:val="none" w:sz="0" w:space="0" w:color="auto"/>
                                                                                                        <w:bottom w:val="none" w:sz="0" w:space="0" w:color="auto"/>
                                                                                                        <w:right w:val="none" w:sz="0" w:space="0" w:color="auto"/>
                                                                                                      </w:divBdr>
                                                                                                    </w:div>
                                                                                                    <w:div w:id="7265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urunseurakunnat.fi/info-ja-asiointi/hankinna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rku.kirjaamo@evl.fi"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urunseurakunnat.fi/info-ja-asiointi/hankinn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paula.heino@evl.fi"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m.fi/documents/10623/1251267/JYSE_2014_palvelut/6ca254d8-aa1b-4089-84da-fb9630aca5a5?version=1.0" TargetMode="External"/><Relationship Id="rId14" Type="http://schemas.openxmlformats.org/officeDocument/2006/relationships/hyperlink" Target="http://www.hankintailmoitukset.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23</Pages>
  <Words>5727</Words>
  <Characters>-32766</Characters>
  <Application>Microsoft Office Outlook</Application>
  <DocSecurity>0</DocSecurity>
  <Lines>0</Lines>
  <Paragraphs>0</Paragraphs>
  <ScaleCrop>false</ScaleCrop>
  <Company>Seurakunta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(Huom</dc:title>
  <dc:subject/>
  <dc:creator>Siikaniva Minna</dc:creator>
  <cp:keywords/>
  <dc:description/>
  <cp:lastModifiedBy>Admin</cp:lastModifiedBy>
  <cp:revision>9</cp:revision>
  <cp:lastPrinted>2017-06-20T07:50:00Z</cp:lastPrinted>
  <dcterms:created xsi:type="dcterms:W3CDTF">2017-06-20T07:50:00Z</dcterms:created>
  <dcterms:modified xsi:type="dcterms:W3CDTF">2017-06-20T12:55:00Z</dcterms:modified>
</cp:coreProperties>
</file>